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54" w:rsidRDefault="00625654" w:rsidP="00536045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625654" w:rsidRDefault="00625654" w:rsidP="00536045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 w:rsidRPr="00536045">
        <w:rPr>
          <w:rFonts w:ascii="Times New Roman" w:hAnsi="Times New Roman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9pt">
            <v:imagedata r:id="rId7" o:title=""/>
          </v:shape>
        </w:pict>
      </w:r>
    </w:p>
    <w:p w:rsidR="00625654" w:rsidRDefault="00625654" w:rsidP="00536045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</w:p>
    <w:p w:rsidR="00625654" w:rsidRPr="006B5B51" w:rsidRDefault="00625654" w:rsidP="00072D2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B5B51">
        <w:rPr>
          <w:rFonts w:ascii="Times New Roman" w:hAnsi="Times New Roman"/>
          <w:b/>
          <w:sz w:val="32"/>
          <w:szCs w:val="32"/>
        </w:rPr>
        <w:t>Отчёт о результатах самообследования</w:t>
      </w:r>
    </w:p>
    <w:p w:rsidR="00625654" w:rsidRDefault="00625654" w:rsidP="00072D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Pr="006B5B51">
        <w:rPr>
          <w:rFonts w:ascii="Times New Roman" w:hAnsi="Times New Roman"/>
          <w:b/>
          <w:sz w:val="32"/>
          <w:szCs w:val="32"/>
        </w:rPr>
        <w:t>униципального учреждения дополнительного образования                                                           «Валуйская городская станция юных техников» Белгородской области</w:t>
      </w:r>
    </w:p>
    <w:p w:rsidR="00625654" w:rsidRDefault="00625654" w:rsidP="00F148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25654" w:rsidRDefault="00625654" w:rsidP="00F148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25654" w:rsidRPr="00426473" w:rsidRDefault="00625654" w:rsidP="00F148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26473">
        <w:rPr>
          <w:rFonts w:ascii="Times New Roman" w:hAnsi="Times New Roman"/>
          <w:b/>
          <w:sz w:val="28"/>
          <w:szCs w:val="28"/>
        </w:rPr>
        <w:t>Содержание</w:t>
      </w:r>
      <w:r w:rsidRPr="00426473">
        <w:rPr>
          <w:rFonts w:ascii="Times New Roman" w:hAnsi="Times New Roman"/>
          <w:b/>
          <w:sz w:val="32"/>
          <w:szCs w:val="32"/>
        </w:rPr>
        <w:t>:</w:t>
      </w:r>
    </w:p>
    <w:p w:rsidR="00625654" w:rsidRPr="00426473" w:rsidRDefault="00625654" w:rsidP="00F148A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25654" w:rsidRPr="00426473" w:rsidRDefault="00625654" w:rsidP="00B75F62">
      <w:pPr>
        <w:spacing w:after="0"/>
        <w:rPr>
          <w:rFonts w:ascii="Times New Roman" w:hAnsi="Times New Roman"/>
          <w:sz w:val="28"/>
          <w:szCs w:val="28"/>
        </w:rPr>
      </w:pPr>
      <w:r w:rsidRPr="00426473">
        <w:rPr>
          <w:rFonts w:ascii="Times New Roman" w:hAnsi="Times New Roman"/>
          <w:sz w:val="28"/>
          <w:szCs w:val="28"/>
        </w:rPr>
        <w:t xml:space="preserve">1.Общие сведения об образовательном учреждении  </w:t>
      </w:r>
      <w:r>
        <w:rPr>
          <w:rFonts w:ascii="Times New Roman" w:hAnsi="Times New Roman"/>
          <w:sz w:val="28"/>
          <w:szCs w:val="28"/>
        </w:rPr>
        <w:t>………………………………3</w:t>
      </w:r>
    </w:p>
    <w:p w:rsidR="00625654" w:rsidRPr="00426473" w:rsidRDefault="00625654" w:rsidP="0083713E">
      <w:pPr>
        <w:tabs>
          <w:tab w:val="righ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6473">
        <w:rPr>
          <w:rFonts w:ascii="Times New Roman" w:hAnsi="Times New Roman"/>
          <w:sz w:val="28"/>
          <w:szCs w:val="28"/>
        </w:rPr>
        <w:t>2. Организация образовательного процесса</w:t>
      </w:r>
      <w:r>
        <w:rPr>
          <w:rFonts w:ascii="Times New Roman" w:hAnsi="Times New Roman"/>
          <w:sz w:val="28"/>
          <w:szCs w:val="28"/>
        </w:rPr>
        <w:t>………………………………………….3</w:t>
      </w:r>
      <w:r>
        <w:rPr>
          <w:rFonts w:ascii="Times New Roman" w:hAnsi="Times New Roman"/>
          <w:sz w:val="28"/>
          <w:szCs w:val="28"/>
        </w:rPr>
        <w:tab/>
      </w:r>
    </w:p>
    <w:p w:rsidR="00625654" w:rsidRPr="00426473" w:rsidRDefault="00625654" w:rsidP="0083713E">
      <w:pPr>
        <w:tabs>
          <w:tab w:val="righ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6473">
        <w:rPr>
          <w:rFonts w:ascii="Times New Roman" w:hAnsi="Times New Roman"/>
          <w:sz w:val="28"/>
          <w:szCs w:val="28"/>
        </w:rPr>
        <w:t>3. Условия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>………………………………..4</w:t>
      </w:r>
      <w:r>
        <w:rPr>
          <w:rFonts w:ascii="Times New Roman" w:hAnsi="Times New Roman"/>
          <w:sz w:val="28"/>
          <w:szCs w:val="28"/>
        </w:rPr>
        <w:tab/>
      </w:r>
    </w:p>
    <w:p w:rsidR="00625654" w:rsidRPr="00426473" w:rsidRDefault="00625654" w:rsidP="0083713E">
      <w:pPr>
        <w:tabs>
          <w:tab w:val="righ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6473">
        <w:rPr>
          <w:rFonts w:ascii="Times New Roman" w:hAnsi="Times New Roman"/>
          <w:sz w:val="28"/>
          <w:szCs w:val="28"/>
        </w:rPr>
        <w:t>4. Содержа</w:t>
      </w:r>
      <w:r>
        <w:rPr>
          <w:rFonts w:ascii="Times New Roman" w:hAnsi="Times New Roman"/>
          <w:sz w:val="28"/>
          <w:szCs w:val="28"/>
        </w:rPr>
        <w:t>ние образовательного процесса………………………………………….17</w:t>
      </w:r>
      <w:r>
        <w:rPr>
          <w:rFonts w:ascii="Times New Roman" w:hAnsi="Times New Roman"/>
          <w:sz w:val="28"/>
          <w:szCs w:val="28"/>
        </w:rPr>
        <w:tab/>
      </w:r>
    </w:p>
    <w:p w:rsidR="00625654" w:rsidRPr="00426473" w:rsidRDefault="00625654" w:rsidP="005A42EB">
      <w:pPr>
        <w:tabs>
          <w:tab w:val="righ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6473">
        <w:rPr>
          <w:rFonts w:ascii="Times New Roman" w:hAnsi="Times New Roman"/>
          <w:sz w:val="28"/>
          <w:szCs w:val="28"/>
        </w:rPr>
        <w:t>5. Качество подгото</w:t>
      </w:r>
      <w:r>
        <w:rPr>
          <w:rFonts w:ascii="Times New Roman" w:hAnsi="Times New Roman"/>
          <w:sz w:val="28"/>
          <w:szCs w:val="28"/>
        </w:rPr>
        <w:t>вки обучающихся и выпускников……………………………..22</w:t>
      </w:r>
      <w:r>
        <w:rPr>
          <w:rFonts w:ascii="Times New Roman" w:hAnsi="Times New Roman"/>
          <w:sz w:val="28"/>
          <w:szCs w:val="28"/>
        </w:rPr>
        <w:tab/>
      </w:r>
    </w:p>
    <w:p w:rsidR="00625654" w:rsidRPr="00426473" w:rsidRDefault="00625654" w:rsidP="005A42EB">
      <w:pPr>
        <w:tabs>
          <w:tab w:val="righ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6473">
        <w:rPr>
          <w:rFonts w:ascii="Times New Roman" w:hAnsi="Times New Roman"/>
          <w:sz w:val="28"/>
          <w:szCs w:val="28"/>
        </w:rPr>
        <w:t>6. Организа</w:t>
      </w:r>
      <w:r>
        <w:rPr>
          <w:rFonts w:ascii="Times New Roman" w:hAnsi="Times New Roman"/>
          <w:sz w:val="28"/>
          <w:szCs w:val="28"/>
        </w:rPr>
        <w:t>ция методической деятельности………………………………………...23</w:t>
      </w:r>
      <w:r>
        <w:rPr>
          <w:rFonts w:ascii="Times New Roman" w:hAnsi="Times New Roman"/>
          <w:sz w:val="28"/>
          <w:szCs w:val="28"/>
        </w:rPr>
        <w:tab/>
      </w:r>
    </w:p>
    <w:p w:rsidR="00625654" w:rsidRPr="00426473" w:rsidRDefault="00625654" w:rsidP="005A42EB">
      <w:pPr>
        <w:tabs>
          <w:tab w:val="righ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6473">
        <w:rPr>
          <w:rFonts w:ascii="Times New Roman" w:hAnsi="Times New Roman"/>
          <w:sz w:val="28"/>
          <w:szCs w:val="28"/>
        </w:rPr>
        <w:t>7. Обеспечение содерж</w:t>
      </w:r>
      <w:r>
        <w:rPr>
          <w:rFonts w:ascii="Times New Roman" w:hAnsi="Times New Roman"/>
          <w:sz w:val="28"/>
          <w:szCs w:val="28"/>
        </w:rPr>
        <w:t>ания и воспитания обучающихся…………………………..26</w:t>
      </w:r>
      <w:r>
        <w:rPr>
          <w:rFonts w:ascii="Times New Roman" w:hAnsi="Times New Roman"/>
          <w:sz w:val="28"/>
          <w:szCs w:val="28"/>
        </w:rPr>
        <w:tab/>
      </w:r>
    </w:p>
    <w:p w:rsidR="00625654" w:rsidRDefault="00625654" w:rsidP="00426473">
      <w:pPr>
        <w:tabs>
          <w:tab w:val="right" w:pos="10205"/>
        </w:tabs>
        <w:spacing w:after="0"/>
        <w:rPr>
          <w:rFonts w:ascii="Times New Roman" w:hAnsi="Times New Roman"/>
          <w:sz w:val="28"/>
          <w:szCs w:val="28"/>
        </w:rPr>
      </w:pPr>
      <w:r w:rsidRPr="00426473">
        <w:rPr>
          <w:rFonts w:ascii="Times New Roman" w:hAnsi="Times New Roman"/>
          <w:sz w:val="28"/>
          <w:szCs w:val="28"/>
        </w:rPr>
        <w:t>8. Обеспечение условий безопасности участников образовательного процесса в общео</w:t>
      </w:r>
      <w:r>
        <w:rPr>
          <w:rFonts w:ascii="Times New Roman" w:hAnsi="Times New Roman"/>
          <w:sz w:val="28"/>
          <w:szCs w:val="28"/>
        </w:rPr>
        <w:t>бразовательном учреждении в 2020</w:t>
      </w:r>
      <w:r w:rsidRPr="0042647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……………………………………….28</w:t>
      </w:r>
    </w:p>
    <w:p w:rsidR="00625654" w:rsidRPr="00426473" w:rsidRDefault="00625654" w:rsidP="00426473">
      <w:pPr>
        <w:tabs>
          <w:tab w:val="right" w:pos="102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9.Показатели деятельности учреждения…………………………………………….28</w:t>
      </w:r>
    </w:p>
    <w:p w:rsidR="00625654" w:rsidRPr="00426473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264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Общие выводы…………………………………………………………………….31</w:t>
      </w:r>
      <w:r>
        <w:rPr>
          <w:rFonts w:ascii="Times New Roman" w:hAnsi="Times New Roman"/>
          <w:sz w:val="28"/>
          <w:szCs w:val="28"/>
        </w:rPr>
        <w:tab/>
      </w:r>
    </w:p>
    <w:p w:rsidR="00625654" w:rsidRPr="00426473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25654" w:rsidRPr="00426473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5654" w:rsidRPr="00426473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tabs>
          <w:tab w:val="right" w:pos="102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25654" w:rsidRPr="006B5B51" w:rsidRDefault="00625654" w:rsidP="00426473">
      <w:pPr>
        <w:pStyle w:val="NoSpacing"/>
        <w:numPr>
          <w:ilvl w:val="0"/>
          <w:numId w:val="43"/>
        </w:numPr>
        <w:rPr>
          <w:rFonts w:ascii="Times New Roman" w:hAnsi="Times New Roman"/>
          <w:b/>
          <w:sz w:val="28"/>
          <w:szCs w:val="28"/>
        </w:rPr>
      </w:pPr>
      <w:r w:rsidRPr="006B5B51">
        <w:rPr>
          <w:rFonts w:ascii="Times New Roman" w:hAnsi="Times New Roman"/>
          <w:b/>
          <w:sz w:val="28"/>
          <w:szCs w:val="28"/>
        </w:rPr>
        <w:t>Общие сведения об образовательном учреждении:</w:t>
      </w:r>
    </w:p>
    <w:p w:rsidR="00625654" w:rsidRPr="006B5B51" w:rsidRDefault="00625654" w:rsidP="001505A1">
      <w:pPr>
        <w:pStyle w:val="NoSpacing"/>
        <w:ind w:left="851" w:hanging="709"/>
        <w:rPr>
          <w:rFonts w:ascii="Times New Roman" w:hAnsi="Times New Roman"/>
          <w:b/>
          <w:sz w:val="24"/>
          <w:szCs w:val="24"/>
        </w:rPr>
      </w:pPr>
      <w:r w:rsidRPr="006B5B51">
        <w:rPr>
          <w:rFonts w:ascii="Times New Roman" w:hAnsi="Times New Roman"/>
          <w:b/>
          <w:sz w:val="24"/>
          <w:szCs w:val="24"/>
        </w:rPr>
        <w:t xml:space="preserve">1.1. Полное наименование образовательного учреждения в соответствии с уставом: </w:t>
      </w:r>
      <w:r w:rsidRPr="006B5B51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«Валуйская городская станция юных техников» Белгородской области</w:t>
      </w:r>
    </w:p>
    <w:p w:rsidR="00625654" w:rsidRPr="006B5B51" w:rsidRDefault="00625654" w:rsidP="001505A1">
      <w:pPr>
        <w:pStyle w:val="NoSpacing"/>
        <w:ind w:left="851" w:hanging="709"/>
        <w:rPr>
          <w:rFonts w:ascii="Times New Roman" w:hAnsi="Times New Roman"/>
          <w:b/>
          <w:sz w:val="24"/>
          <w:szCs w:val="24"/>
        </w:rPr>
      </w:pPr>
      <w:r w:rsidRPr="006B5B51">
        <w:rPr>
          <w:rFonts w:ascii="Times New Roman" w:hAnsi="Times New Roman"/>
          <w:b/>
          <w:sz w:val="24"/>
          <w:szCs w:val="24"/>
        </w:rPr>
        <w:t>1.2. Адрес: юридический:</w:t>
      </w:r>
      <w:r w:rsidRPr="006B5B51">
        <w:rPr>
          <w:rFonts w:ascii="Times New Roman" w:hAnsi="Times New Roman"/>
          <w:sz w:val="24"/>
          <w:szCs w:val="24"/>
        </w:rPr>
        <w:t>309996, Российская Федерация, Белгородская область, город Валуйки, улица Степана Разина, 10;</w:t>
      </w:r>
    </w:p>
    <w:p w:rsidR="00625654" w:rsidRPr="006B5B51" w:rsidRDefault="00625654" w:rsidP="001505A1">
      <w:pPr>
        <w:pStyle w:val="NoSpacing"/>
        <w:ind w:left="851" w:hanging="709"/>
        <w:rPr>
          <w:rFonts w:ascii="Times New Roman" w:hAnsi="Times New Roman"/>
          <w:b/>
          <w:sz w:val="24"/>
          <w:szCs w:val="24"/>
        </w:rPr>
      </w:pPr>
      <w:r w:rsidRPr="006B5B51">
        <w:rPr>
          <w:rFonts w:ascii="Times New Roman" w:hAnsi="Times New Roman"/>
          <w:b/>
          <w:sz w:val="24"/>
          <w:szCs w:val="24"/>
        </w:rPr>
        <w:t xml:space="preserve">фактический: </w:t>
      </w:r>
      <w:r w:rsidRPr="006B5B51">
        <w:rPr>
          <w:rFonts w:ascii="Times New Roman" w:hAnsi="Times New Roman"/>
          <w:sz w:val="24"/>
          <w:szCs w:val="24"/>
        </w:rPr>
        <w:t>309996, Российская Федерация, Белгородская область, город Валуйки, улица Степана Разина, 10</w:t>
      </w:r>
    </w:p>
    <w:p w:rsidR="00625654" w:rsidRPr="00C549F7" w:rsidRDefault="00625654" w:rsidP="001505A1">
      <w:pPr>
        <w:pStyle w:val="NoSpacing"/>
        <w:ind w:left="851" w:hanging="709"/>
        <w:rPr>
          <w:rFonts w:ascii="Times New Roman" w:hAnsi="Times New Roman"/>
          <w:b/>
          <w:sz w:val="24"/>
          <w:szCs w:val="24"/>
        </w:rPr>
      </w:pPr>
      <w:r w:rsidRPr="00C549F7">
        <w:rPr>
          <w:rFonts w:ascii="Times New Roman" w:hAnsi="Times New Roman"/>
          <w:b/>
          <w:sz w:val="24"/>
          <w:szCs w:val="24"/>
        </w:rPr>
        <w:t xml:space="preserve">1.3. Телефон: </w:t>
      </w:r>
      <w:r w:rsidRPr="00C549F7">
        <w:rPr>
          <w:rFonts w:ascii="Times New Roman" w:hAnsi="Times New Roman"/>
          <w:sz w:val="24"/>
          <w:szCs w:val="24"/>
        </w:rPr>
        <w:t>8 (47236) 3-15-61</w:t>
      </w:r>
    </w:p>
    <w:p w:rsidR="00625654" w:rsidRPr="003643E3" w:rsidRDefault="00625654" w:rsidP="001505A1">
      <w:pPr>
        <w:pStyle w:val="NoSpacing"/>
        <w:ind w:left="851" w:hanging="709"/>
        <w:rPr>
          <w:rFonts w:ascii="Times New Roman" w:hAnsi="Times New Roman"/>
          <w:sz w:val="24"/>
          <w:szCs w:val="24"/>
        </w:rPr>
      </w:pPr>
      <w:r w:rsidRPr="00C549F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643E3">
        <w:rPr>
          <w:rFonts w:ascii="Times New Roman" w:hAnsi="Times New Roman"/>
          <w:b/>
          <w:sz w:val="24"/>
          <w:szCs w:val="24"/>
        </w:rPr>
        <w:t>-</w:t>
      </w:r>
      <w:r w:rsidRPr="00C549F7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643E3">
        <w:rPr>
          <w:rFonts w:ascii="Times New Roman" w:hAnsi="Times New Roman"/>
          <w:b/>
          <w:sz w:val="24"/>
          <w:szCs w:val="24"/>
        </w:rPr>
        <w:t xml:space="preserve">: </w:t>
      </w:r>
      <w:r w:rsidRPr="00C549F7">
        <w:rPr>
          <w:rFonts w:ascii="Times New Roman" w:hAnsi="Times New Roman"/>
          <w:sz w:val="24"/>
          <w:szCs w:val="24"/>
          <w:lang w:val="en-US"/>
        </w:rPr>
        <w:t>val</w:t>
      </w:r>
      <w:r w:rsidRPr="003643E3">
        <w:rPr>
          <w:rFonts w:ascii="Times New Roman" w:hAnsi="Times New Roman"/>
          <w:sz w:val="24"/>
          <w:szCs w:val="24"/>
        </w:rPr>
        <w:t>.</w:t>
      </w:r>
      <w:r w:rsidRPr="00C549F7">
        <w:rPr>
          <w:rFonts w:ascii="Times New Roman" w:hAnsi="Times New Roman"/>
          <w:sz w:val="24"/>
          <w:szCs w:val="24"/>
          <w:lang w:val="en-US"/>
        </w:rPr>
        <w:t>sut</w:t>
      </w:r>
      <w:r w:rsidRPr="003643E3">
        <w:rPr>
          <w:rFonts w:ascii="Times New Roman" w:hAnsi="Times New Roman"/>
          <w:sz w:val="24"/>
          <w:szCs w:val="24"/>
        </w:rPr>
        <w:t>@</w:t>
      </w:r>
      <w:r w:rsidRPr="00C549F7">
        <w:rPr>
          <w:rFonts w:ascii="Times New Roman" w:hAnsi="Times New Roman"/>
          <w:sz w:val="24"/>
          <w:szCs w:val="24"/>
          <w:lang w:val="en-US"/>
        </w:rPr>
        <w:t>yandex</w:t>
      </w:r>
      <w:r w:rsidRPr="003643E3">
        <w:rPr>
          <w:rFonts w:ascii="Times New Roman" w:hAnsi="Times New Roman"/>
          <w:sz w:val="24"/>
          <w:szCs w:val="24"/>
        </w:rPr>
        <w:t>.</w:t>
      </w:r>
      <w:r w:rsidRPr="00C549F7">
        <w:rPr>
          <w:rFonts w:ascii="Times New Roman" w:hAnsi="Times New Roman"/>
          <w:sz w:val="24"/>
          <w:szCs w:val="24"/>
          <w:lang w:val="en-US"/>
        </w:rPr>
        <w:t>ru</w:t>
      </w:r>
    </w:p>
    <w:p w:rsidR="00625654" w:rsidRPr="00C549F7" w:rsidRDefault="00625654" w:rsidP="001505A1">
      <w:pPr>
        <w:pStyle w:val="NoSpacing"/>
        <w:ind w:left="851" w:hanging="709"/>
        <w:rPr>
          <w:rFonts w:ascii="Times New Roman" w:hAnsi="Times New Roman"/>
          <w:b/>
          <w:sz w:val="24"/>
          <w:szCs w:val="24"/>
        </w:rPr>
      </w:pPr>
      <w:r w:rsidRPr="00C549F7">
        <w:rPr>
          <w:rFonts w:ascii="Times New Roman" w:hAnsi="Times New Roman"/>
          <w:b/>
          <w:sz w:val="24"/>
          <w:szCs w:val="24"/>
        </w:rPr>
        <w:t xml:space="preserve">1.4. Устав </w:t>
      </w:r>
      <w:r w:rsidRPr="00C549F7">
        <w:rPr>
          <w:rFonts w:ascii="Times New Roman" w:hAnsi="Times New Roman"/>
          <w:sz w:val="24"/>
          <w:szCs w:val="24"/>
        </w:rPr>
        <w:t xml:space="preserve">утвержден распоряжением администрации муниципального района «Город Валуйки и Валуйский район» №1400-р от 10.07.2014 г. </w:t>
      </w:r>
    </w:p>
    <w:p w:rsidR="00625654" w:rsidRPr="00C549F7" w:rsidRDefault="00625654" w:rsidP="001505A1">
      <w:pPr>
        <w:pStyle w:val="NoSpacing"/>
        <w:ind w:left="851" w:hanging="709"/>
        <w:rPr>
          <w:rFonts w:ascii="Times New Roman" w:hAnsi="Times New Roman"/>
          <w:b/>
          <w:sz w:val="24"/>
          <w:szCs w:val="24"/>
        </w:rPr>
      </w:pPr>
      <w:r w:rsidRPr="00C549F7">
        <w:rPr>
          <w:rFonts w:ascii="Times New Roman" w:hAnsi="Times New Roman"/>
          <w:b/>
          <w:sz w:val="24"/>
          <w:szCs w:val="24"/>
        </w:rPr>
        <w:t>1.5. Учредителем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49F7">
        <w:rPr>
          <w:rFonts w:ascii="Times New Roman" w:hAnsi="Times New Roman"/>
          <w:sz w:val="24"/>
          <w:szCs w:val="24"/>
        </w:rPr>
        <w:t>является муниципальное образование муниципальный «Город Валуйки и Валуйский район» Белгородской области. Функции и полномочия учредителя осуществляет управление образования администрация муниципального  района «Город Валуйки и Валуйский район»</w:t>
      </w:r>
    </w:p>
    <w:p w:rsidR="00625654" w:rsidRPr="006B5B51" w:rsidRDefault="00625654" w:rsidP="001505A1">
      <w:pPr>
        <w:pStyle w:val="NoSpacing"/>
        <w:ind w:left="851" w:hanging="709"/>
        <w:rPr>
          <w:rFonts w:ascii="Times New Roman" w:hAnsi="Times New Roman"/>
          <w:b/>
          <w:sz w:val="24"/>
          <w:szCs w:val="24"/>
        </w:rPr>
      </w:pPr>
      <w:r w:rsidRPr="006B5B51">
        <w:rPr>
          <w:rFonts w:ascii="Times New Roman" w:hAnsi="Times New Roman"/>
          <w:b/>
          <w:sz w:val="24"/>
          <w:szCs w:val="24"/>
        </w:rPr>
        <w:t xml:space="preserve">1.6. Свидетельство о постановке на учет юридического лица в налоговом органе </w:t>
      </w:r>
      <w:r w:rsidRPr="006B5B51">
        <w:rPr>
          <w:rFonts w:ascii="Times New Roman" w:hAnsi="Times New Roman"/>
          <w:sz w:val="24"/>
          <w:szCs w:val="24"/>
        </w:rPr>
        <w:t>серия 31 №002380262, 15.11.2000 г., ИНН 3126009060</w:t>
      </w:r>
    </w:p>
    <w:p w:rsidR="00625654" w:rsidRPr="006B5B51" w:rsidRDefault="00625654" w:rsidP="001505A1">
      <w:pPr>
        <w:pStyle w:val="NoSpacing"/>
        <w:ind w:left="851" w:hanging="709"/>
        <w:rPr>
          <w:rFonts w:ascii="Times New Roman" w:hAnsi="Times New Roman"/>
          <w:b/>
          <w:sz w:val="24"/>
          <w:szCs w:val="24"/>
        </w:rPr>
      </w:pPr>
      <w:r w:rsidRPr="006B5B51">
        <w:rPr>
          <w:rFonts w:ascii="Times New Roman" w:hAnsi="Times New Roman"/>
          <w:b/>
          <w:sz w:val="24"/>
          <w:szCs w:val="24"/>
        </w:rPr>
        <w:t xml:space="preserve">1.7. Свидетельство о внесении записи в Единый государственный реестр юридических лиц </w:t>
      </w:r>
      <w:r w:rsidRPr="006B5B51">
        <w:rPr>
          <w:rFonts w:ascii="Times New Roman" w:hAnsi="Times New Roman"/>
          <w:sz w:val="24"/>
          <w:szCs w:val="24"/>
        </w:rPr>
        <w:t>серия 31 №002376158, 8 мая 2013 г., межрайонная инспекция Федеральной налоговой службы №3 по Белгородской области, ОГРН 1023102157891</w:t>
      </w:r>
    </w:p>
    <w:p w:rsidR="00625654" w:rsidRDefault="00625654" w:rsidP="001505A1">
      <w:pPr>
        <w:pStyle w:val="NoSpacing"/>
        <w:ind w:left="851" w:hanging="709"/>
        <w:rPr>
          <w:rFonts w:ascii="Times New Roman" w:hAnsi="Times New Roman"/>
          <w:sz w:val="24"/>
          <w:szCs w:val="24"/>
        </w:rPr>
      </w:pPr>
      <w:r w:rsidRPr="006B5B51">
        <w:rPr>
          <w:rFonts w:ascii="Times New Roman" w:hAnsi="Times New Roman"/>
          <w:b/>
          <w:sz w:val="24"/>
          <w:szCs w:val="24"/>
        </w:rPr>
        <w:t xml:space="preserve">1.8. Лицензия на право ведения образовательной деятельности </w:t>
      </w:r>
      <w:r w:rsidRPr="006B5B51">
        <w:rPr>
          <w:rFonts w:ascii="Times New Roman" w:hAnsi="Times New Roman"/>
          <w:sz w:val="24"/>
          <w:szCs w:val="24"/>
        </w:rPr>
        <w:t>серия 31Л01 №0001020 08 декабря 2014 г., департамент образования Белгородской области</w:t>
      </w:r>
    </w:p>
    <w:p w:rsidR="00625654" w:rsidRPr="006B5B51" w:rsidRDefault="00625654" w:rsidP="001505A1">
      <w:pPr>
        <w:pStyle w:val="NoSpacing"/>
        <w:ind w:left="851" w:hanging="709"/>
        <w:rPr>
          <w:rFonts w:ascii="Times New Roman" w:hAnsi="Times New Roman"/>
          <w:color w:val="0070C0"/>
          <w:sz w:val="24"/>
          <w:szCs w:val="24"/>
        </w:rPr>
      </w:pPr>
    </w:p>
    <w:p w:rsidR="00625654" w:rsidRDefault="00625654" w:rsidP="006C0C0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87C15">
        <w:rPr>
          <w:rFonts w:ascii="Times New Roman" w:hAnsi="Times New Roman"/>
          <w:b/>
          <w:sz w:val="24"/>
          <w:szCs w:val="24"/>
        </w:rPr>
        <w:t xml:space="preserve">Организация образовательного процесса: </w:t>
      </w:r>
    </w:p>
    <w:p w:rsidR="00625654" w:rsidRPr="00987C15" w:rsidRDefault="00625654" w:rsidP="006C0C0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FC0955">
      <w:pPr>
        <w:pStyle w:val="NoSpacing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987C15">
        <w:rPr>
          <w:rFonts w:ascii="Times New Roman" w:hAnsi="Times New Roman"/>
          <w:b/>
          <w:sz w:val="24"/>
          <w:szCs w:val="24"/>
        </w:rPr>
        <w:t xml:space="preserve">2.1.Данные о контингенте обучающихся, формах обучения </w:t>
      </w:r>
      <w:r>
        <w:rPr>
          <w:rFonts w:ascii="Times New Roman" w:hAnsi="Times New Roman"/>
          <w:b/>
          <w:sz w:val="24"/>
          <w:szCs w:val="24"/>
        </w:rPr>
        <w:t>по состоянию за 2020</w:t>
      </w:r>
      <w:r w:rsidRPr="00987C15">
        <w:rPr>
          <w:rFonts w:ascii="Times New Roman" w:hAnsi="Times New Roman"/>
          <w:b/>
          <w:sz w:val="24"/>
          <w:szCs w:val="24"/>
        </w:rPr>
        <w:t>год</w:t>
      </w:r>
    </w:p>
    <w:p w:rsidR="00625654" w:rsidRPr="00FC0955" w:rsidRDefault="00625654" w:rsidP="00FC0955">
      <w:pPr>
        <w:pStyle w:val="NoSpacing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8"/>
        <w:gridCol w:w="2473"/>
        <w:gridCol w:w="2974"/>
        <w:gridCol w:w="2196"/>
      </w:tblGrid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Всего групп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Всего обучающихся: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(групп/обучающихся)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ind w:firstLine="1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30/381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83,3/82,8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ind w:firstLine="1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2/19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5,6/4,1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ind w:firstLine="1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социально –педагогическая 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4/60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11,1/13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том числе по ступеням: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ind w:firstLine="1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15/198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41,6/43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ind w:firstLine="1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15/184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41.6/40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ind w:firstLine="1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6/78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16,6/16,9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том числе по годам обучения: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ind w:firstLine="1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 г.о.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29/387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80.5/84,1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ind w:firstLine="1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 г.о.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ind w:firstLine="1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 г.о.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3/43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8,3/9,3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ind w:firstLine="1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ИОМ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8,3/3,04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реализующих дополнительные общеобразовательные (общеразвивающие) программы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5654" w:rsidRPr="00FB76EC" w:rsidTr="00FB76EC">
        <w:tc>
          <w:tcPr>
            <w:tcW w:w="3696" w:type="dxa"/>
            <w:vMerge w:val="restart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обучающиеся, получающие образование по формам</w:t>
            </w:r>
          </w:p>
        </w:tc>
        <w:tc>
          <w:tcPr>
            <w:tcW w:w="369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5654" w:rsidRPr="00FB76EC" w:rsidTr="00FB76EC">
        <w:tc>
          <w:tcPr>
            <w:tcW w:w="3696" w:type="dxa"/>
            <w:vMerge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обучающиеся детских домов, интернатов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25654" w:rsidRPr="00FB76EC" w:rsidTr="00FB76EC">
        <w:tc>
          <w:tcPr>
            <w:tcW w:w="7392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детей – сирот и детей, оставшихся без попечения родителей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F2611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26114">
        <w:rPr>
          <w:rFonts w:ascii="Times New Roman" w:hAnsi="Times New Roman"/>
          <w:b/>
          <w:sz w:val="24"/>
          <w:szCs w:val="24"/>
        </w:rPr>
        <w:t xml:space="preserve">2.2. Режим работы учреждения </w:t>
      </w:r>
    </w:p>
    <w:p w:rsidR="00625654" w:rsidRPr="00F26114" w:rsidRDefault="00625654" w:rsidP="005413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            Расписание занятий составлено с учетом того, что учебные занятия являются дополнительной нагрузкой к обязательной учебной работе детей и подростков в общеобразовательных учреждениях и согласовано с руководителями школ. </w:t>
      </w:r>
    </w:p>
    <w:p w:rsidR="00625654" w:rsidRPr="00F26114" w:rsidRDefault="00625654" w:rsidP="005413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В период школьных каникул занятия могут проводиться по специальному расписанию.</w:t>
      </w:r>
    </w:p>
    <w:p w:rsidR="00625654" w:rsidRPr="00F26114" w:rsidRDefault="00625654" w:rsidP="005413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Занятия проводятся 2 раза в неделю (п. 8.2.2.СанПиН 2.4.4.1251-03).</w:t>
      </w:r>
    </w:p>
    <w:p w:rsidR="00625654" w:rsidRPr="00F26114" w:rsidRDefault="00625654" w:rsidP="005413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Численный состав творческих объединений может быть в пределах:  </w:t>
      </w:r>
    </w:p>
    <w:p w:rsidR="00625654" w:rsidRPr="00F26114" w:rsidRDefault="00625654" w:rsidP="00541355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для первого года обучения – от 10 до 15 человек;</w:t>
      </w:r>
    </w:p>
    <w:p w:rsidR="00625654" w:rsidRPr="00F26114" w:rsidRDefault="00625654" w:rsidP="00541355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для второго года обучения – от 8 до 10 человек;</w:t>
      </w:r>
    </w:p>
    <w:p w:rsidR="00625654" w:rsidRPr="00F26114" w:rsidRDefault="00625654" w:rsidP="00541355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для третьего года обучения – от 5 до 8 человек;</w:t>
      </w:r>
    </w:p>
    <w:p w:rsidR="00625654" w:rsidRPr="00F26114" w:rsidRDefault="00625654" w:rsidP="00541355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для четвертого года и последующих лет обучения занятия могут проходить по индивидуальной программе обучения для 3-5 человек.</w:t>
      </w:r>
    </w:p>
    <w:p w:rsidR="00625654" w:rsidRPr="00F26114" w:rsidRDefault="00625654" w:rsidP="005413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Продолжительность учебного занятия устанавливается:</w:t>
      </w:r>
    </w:p>
    <w:p w:rsidR="00625654" w:rsidRPr="00F26114" w:rsidRDefault="00625654" w:rsidP="00541355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для детей младшего школьного возраста – 30-35 мин (при условии проведения занятий в игровой форме со сменой деятельности);</w:t>
      </w:r>
    </w:p>
    <w:p w:rsidR="00625654" w:rsidRPr="00F26114" w:rsidRDefault="00625654" w:rsidP="00541355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для средних и старших школьников – 45 мин.. </w:t>
      </w:r>
    </w:p>
    <w:p w:rsidR="00625654" w:rsidRPr="00F26114" w:rsidRDefault="00625654" w:rsidP="005413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В процессе занятий (не реже, чем через каждые 30-45 мин), а также между занятиями предусмотрены короткие перерывы, продолжительностью не менее 10 мин. Продолжительность индивидуальных занятий с детьми от 1 до 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26114">
        <w:rPr>
          <w:rFonts w:ascii="Times New Roman" w:hAnsi="Times New Roman"/>
          <w:sz w:val="24"/>
          <w:szCs w:val="24"/>
        </w:rPr>
        <w:t>часов 1-2 раза в неделю.</w:t>
      </w:r>
    </w:p>
    <w:p w:rsidR="00625654" w:rsidRPr="00F26114" w:rsidRDefault="00625654" w:rsidP="005413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Продолжительность учебного занятия с использованием компьютерной техники составляет не более 2 по 30 минут для детей 7-10 лет; 2 по 45 мин  - 11-18 лет.</w:t>
      </w:r>
    </w:p>
    <w:p w:rsidR="00625654" w:rsidRPr="00F26114" w:rsidRDefault="00625654" w:rsidP="00C26E0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F26114" w:rsidRDefault="00625654" w:rsidP="00C26E0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26114">
        <w:rPr>
          <w:rFonts w:ascii="Times New Roman" w:hAnsi="Times New Roman"/>
          <w:b/>
          <w:sz w:val="24"/>
          <w:szCs w:val="24"/>
        </w:rPr>
        <w:t>3. Условия организации образовательного процесса:</w:t>
      </w:r>
    </w:p>
    <w:p w:rsidR="00625654" w:rsidRPr="00F26114" w:rsidRDefault="00625654" w:rsidP="00392E59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3.1. Помещения для осуществления образовательной деятельности (включая оборудованные учебные кабинеты, мастерские) закреплены за МУ ДО ВГСЮТ на основе договоров безвозмездного пользования.</w:t>
      </w:r>
    </w:p>
    <w:p w:rsidR="00625654" w:rsidRPr="00F26114" w:rsidRDefault="00625654" w:rsidP="00392E59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Адреса мест осуществления образовательной деятельности:</w:t>
      </w:r>
    </w:p>
    <w:p w:rsidR="00625654" w:rsidRPr="00F26114" w:rsidRDefault="00625654" w:rsidP="00392E59">
      <w:pPr>
        <w:pStyle w:val="NoSpacing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- 309996, Российская Федерация, Белгородская область, город Валуйки, улица Степана Разина,10, муниципальное учреждение дополнительного образования «Валуйская городская станция юных техников» Белгородской области;</w:t>
      </w:r>
    </w:p>
    <w:p w:rsidR="00625654" w:rsidRPr="00F26114" w:rsidRDefault="00625654" w:rsidP="00392E59">
      <w:pPr>
        <w:pStyle w:val="NoSpacing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>- 309996, Российская Федерация, Белгородская область, город Валуйки, улица Степана Разина,10, муниципальное образовательное учреждение «Средняя общеобразовательная школа №1» города Валуйки Белгородской области;</w:t>
      </w:r>
    </w:p>
    <w:p w:rsidR="00625654" w:rsidRPr="00F26114" w:rsidRDefault="00625654" w:rsidP="00A43D8D">
      <w:pPr>
        <w:pStyle w:val="NoSpacing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26114">
        <w:rPr>
          <w:rFonts w:ascii="Times New Roman" w:hAnsi="Times New Roman"/>
          <w:sz w:val="24"/>
          <w:szCs w:val="24"/>
        </w:rPr>
        <w:t xml:space="preserve">- 309996, Российская Федерация, Белгородская область, город Валуйки, улица 1 Мая, 51, муниципальное образовательное учреждение «Средняя общеобразовательная школа №2 с углубленным изучением отдельных предметов» города Валуйки Белгородской области. </w:t>
      </w:r>
    </w:p>
    <w:p w:rsidR="00625654" w:rsidRPr="00F2611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F26114" w:rsidRDefault="00625654" w:rsidP="003D6A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26114">
        <w:rPr>
          <w:rFonts w:ascii="Times New Roman" w:hAnsi="Times New Roman"/>
          <w:b/>
          <w:sz w:val="24"/>
          <w:szCs w:val="24"/>
        </w:rPr>
        <w:t>3.2. Год создания учреждения:</w:t>
      </w:r>
      <w:r w:rsidRPr="00F26114">
        <w:rPr>
          <w:rFonts w:ascii="Times New Roman" w:hAnsi="Times New Roman"/>
          <w:sz w:val="24"/>
          <w:szCs w:val="24"/>
        </w:rPr>
        <w:t>26.09.1972 года</w:t>
      </w:r>
    </w:p>
    <w:p w:rsidR="00625654" w:rsidRPr="00F26114" w:rsidRDefault="00625654" w:rsidP="00C26E04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26114">
        <w:rPr>
          <w:rFonts w:ascii="Times New Roman" w:hAnsi="Times New Roman"/>
          <w:b/>
          <w:sz w:val="24"/>
          <w:szCs w:val="24"/>
        </w:rPr>
        <w:t>Переименования: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61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114">
        <w:rPr>
          <w:rFonts w:ascii="Times New Roman" w:hAnsi="Times New Roman"/>
          <w:sz w:val="24"/>
          <w:szCs w:val="24"/>
        </w:rPr>
        <w:t>15.08.2014 года переименовано в муниципальное учреждение дополнительного образования «Валуйская городская станция юных техников» Белгородской области.</w:t>
      </w:r>
    </w:p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F2611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26114">
        <w:rPr>
          <w:rFonts w:ascii="Times New Roman" w:hAnsi="Times New Roman"/>
          <w:b/>
          <w:sz w:val="24"/>
          <w:szCs w:val="24"/>
        </w:rPr>
        <w:t xml:space="preserve">3.3.Кадровые условия реализации основной образовательной программы </w:t>
      </w:r>
    </w:p>
    <w:p w:rsidR="00625654" w:rsidRPr="00F2611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F2611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26114">
        <w:rPr>
          <w:rFonts w:ascii="Times New Roman" w:hAnsi="Times New Roman"/>
          <w:b/>
          <w:sz w:val="24"/>
          <w:szCs w:val="24"/>
        </w:rPr>
        <w:t>3.3.1. Сведения о руководящих и педагогических работниках.</w:t>
      </w:r>
    </w:p>
    <w:p w:rsidR="00625654" w:rsidRPr="00F26114" w:rsidRDefault="00625654" w:rsidP="00AA762A">
      <w:pPr>
        <w:pStyle w:val="NoSpacing"/>
        <w:tabs>
          <w:tab w:val="left" w:pos="76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1877"/>
        <w:gridCol w:w="4111"/>
        <w:gridCol w:w="1275"/>
        <w:gridCol w:w="851"/>
      </w:tblGrid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ind w:left="34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</w:p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Стаж работы/</w:t>
            </w:r>
          </w:p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пед.стаж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Седина Ольга Вячеславовна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Высшее, Белгородский государственный педагогический институт им. М.С. Ольминского, биология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</w:tcPr>
          <w:p w:rsidR="00625654" w:rsidRPr="00FB76EC" w:rsidRDefault="00625654" w:rsidP="00F26114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39лет/33года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Пригорнева Юлия Равильевна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Высшее, Белгородский государственный университет,география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851" w:type="dxa"/>
          </w:tcPr>
          <w:p w:rsidR="00625654" w:rsidRPr="00FB76EC" w:rsidRDefault="00625654" w:rsidP="002867C1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28л.6 мес./7 л. 6мес.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Полухина Елена Петровна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ind w:left="-358" w:firstLine="358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ind w:left="-358" w:firstLine="358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Белгородский </w:t>
            </w:r>
          </w:p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ind w:left="-358" w:firstLine="358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</w:p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ind w:left="-358" w:firstLine="358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педагогический институт им. </w:t>
            </w:r>
          </w:p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ind w:left="-358" w:firstLine="358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М.С. Ольминского, </w:t>
            </w:r>
          </w:p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ind w:left="-358" w:firstLine="358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625654" w:rsidRPr="00FB76EC" w:rsidRDefault="00625654" w:rsidP="001A6AA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36 л./31г.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(далее – ПДО)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Андреев Алексей Владимирович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Высшее, Московский государственный открытый университет, автомобили и автомобильное хозяйство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</w:tcPr>
          <w:p w:rsidR="00625654" w:rsidRPr="00FB76EC" w:rsidRDefault="00625654" w:rsidP="00F26114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36л/14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Кунцев Виталий Игоревич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Высшее, НИУ «БелГУ», Бакалавр 39.03.02. Социальная работа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625654" w:rsidRPr="00FB76EC" w:rsidRDefault="00625654" w:rsidP="002867C1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 г/3 г.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Мерзликин Евгений Петрович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Среднее профессиональное, Белгородский учебно-производственный комбинат, фотограф широкого профиля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</w:tcPr>
          <w:p w:rsidR="00625654" w:rsidRPr="00FB76EC" w:rsidRDefault="00625654" w:rsidP="001A6AA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47г. 6 мес./42г. 4 мес.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Мягкая Марина Геннадьевна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Среднее профессиональное, ГБОУ СПО «Валуйский колледж», лечебное дело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625654" w:rsidRPr="00FB76EC" w:rsidRDefault="00625654" w:rsidP="001A6AA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7л./6 л. 6 мес.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Попов Владимир Юрьевич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Высшее, Белгородский государственный педагогический институт им. М.С. Ольминского, учитель начальных классов 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851" w:type="dxa"/>
          </w:tcPr>
          <w:p w:rsidR="00625654" w:rsidRPr="00FB76EC" w:rsidRDefault="00625654" w:rsidP="00F26114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29 л/ 10 л. 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Симоненко Василий Иванович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Среднее профессиональное, СПТУ-133 г. Ленинграда, наладчик геофизической аппаратуры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625654" w:rsidRPr="00FB76EC" w:rsidRDefault="00625654" w:rsidP="00213797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27 л./ 12 л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Кальницкий Дмитрий Андреевич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Среднее профессиональное, ОГАПОУ «Алексеевский колледж», техник по информационным системам, ВИВТ, инженер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851" w:type="dxa"/>
          </w:tcPr>
          <w:p w:rsidR="00625654" w:rsidRPr="00FB76EC" w:rsidRDefault="00625654" w:rsidP="002867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 г. / 2г.6 мес.</w:t>
            </w:r>
          </w:p>
        </w:tc>
      </w:tr>
      <w:tr w:rsidR="00625654" w:rsidRPr="00FB76EC" w:rsidTr="00FB76EC">
        <w:tc>
          <w:tcPr>
            <w:tcW w:w="22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877" w:type="dxa"/>
          </w:tcPr>
          <w:p w:rsidR="00625654" w:rsidRPr="00FB76EC" w:rsidRDefault="00625654" w:rsidP="008B5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Малыгин Олег Юрьевич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Среднее профессиональное, Валуйское педагогическое училище</w:t>
            </w:r>
          </w:p>
        </w:tc>
        <w:tc>
          <w:tcPr>
            <w:tcW w:w="127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851" w:type="dxa"/>
          </w:tcPr>
          <w:p w:rsidR="00625654" w:rsidRPr="00FB76EC" w:rsidRDefault="00625654" w:rsidP="002867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25 л./2г.6 мес.</w:t>
            </w:r>
          </w:p>
        </w:tc>
      </w:tr>
    </w:tbl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41B9F">
        <w:rPr>
          <w:rFonts w:ascii="Times New Roman" w:hAnsi="Times New Roman"/>
          <w:b/>
          <w:sz w:val="24"/>
          <w:szCs w:val="24"/>
        </w:rPr>
        <w:t>3.3.2.Сведения о педагогических работниках (включая руководящих и др. работников, ведущих педагогическую деятельность)</w:t>
      </w:r>
    </w:p>
    <w:p w:rsidR="00625654" w:rsidRPr="00F41B9F" w:rsidRDefault="00625654" w:rsidP="001E3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4819"/>
        <w:gridCol w:w="1701"/>
        <w:gridCol w:w="636"/>
      </w:tblGrid>
      <w:tr w:rsidR="00625654" w:rsidRPr="00FB76EC" w:rsidTr="00FB76EC">
        <w:tc>
          <w:tcPr>
            <w:tcW w:w="8080" w:type="dxa"/>
            <w:gridSpan w:val="2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5654" w:rsidRPr="00FB76EC" w:rsidTr="00FB76EC">
        <w:tc>
          <w:tcPr>
            <w:tcW w:w="8080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5654" w:rsidRPr="00FB76EC" w:rsidTr="00FB76EC">
        <w:tc>
          <w:tcPr>
            <w:tcW w:w="8080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Вакансии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5654" w:rsidRPr="00FB76EC" w:rsidTr="00FB76EC">
        <w:tc>
          <w:tcPr>
            <w:tcW w:w="3261" w:type="dxa"/>
            <w:vMerge w:val="restart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Образовательный ценз педагогических работников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625654" w:rsidRPr="00FB76EC" w:rsidTr="00FB76EC">
        <w:tc>
          <w:tcPr>
            <w:tcW w:w="3261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625654" w:rsidRPr="00FB76EC" w:rsidTr="00FB76EC">
        <w:tc>
          <w:tcPr>
            <w:tcW w:w="3261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ind w:right="1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3261" w:type="dxa"/>
            <w:vMerge w:val="restart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eastAsia="TimesNewRomanPSMT" w:hAnsi="Times New Roman"/>
                <w:sz w:val="24"/>
                <w:szCs w:val="24"/>
              </w:rPr>
              <w:t>Педагогически работники, имеющие квалификационную категорию</w:t>
            </w: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ind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eastAsia="TimesNewRomanPSMT" w:hAnsi="Times New Roman"/>
                <w:sz w:val="24"/>
                <w:szCs w:val="24"/>
              </w:rPr>
              <w:t>высшую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625654" w:rsidRPr="00FB76EC" w:rsidTr="00FB76EC">
        <w:tc>
          <w:tcPr>
            <w:tcW w:w="3261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ind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eastAsia="TimesNewRomanPSMT" w:hAnsi="Times New Roman"/>
                <w:sz w:val="24"/>
                <w:szCs w:val="24"/>
              </w:rPr>
              <w:t>первую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625654" w:rsidRPr="00FB76EC" w:rsidTr="00FB76EC">
        <w:tc>
          <w:tcPr>
            <w:tcW w:w="3261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ind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625654" w:rsidRPr="00FB76EC" w:rsidTr="00FB76EC">
        <w:tc>
          <w:tcPr>
            <w:tcW w:w="3261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ind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б/категории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625654" w:rsidRPr="00FB76EC" w:rsidTr="00FB76EC">
        <w:tc>
          <w:tcPr>
            <w:tcW w:w="3261" w:type="dxa"/>
            <w:vMerge w:val="restart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стажу педагогической работы</w:t>
            </w: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ind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1-5 лет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625654" w:rsidRPr="00FB76EC" w:rsidTr="00FB76EC">
        <w:tc>
          <w:tcPr>
            <w:tcW w:w="3261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ind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625654" w:rsidRPr="00FB76EC" w:rsidTr="00FB76EC">
        <w:tc>
          <w:tcPr>
            <w:tcW w:w="3261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ind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25654" w:rsidRPr="00FB76EC" w:rsidTr="00FB76EC">
        <w:tc>
          <w:tcPr>
            <w:tcW w:w="3261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5654" w:rsidRPr="00FB76EC" w:rsidRDefault="00625654" w:rsidP="00FB76EC">
            <w:pPr>
              <w:pStyle w:val="NoSpacing"/>
              <w:ind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625654" w:rsidRPr="00FB76EC" w:rsidTr="00FB76EC">
        <w:tc>
          <w:tcPr>
            <w:tcW w:w="8080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701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</w:tbl>
    <w:p w:rsidR="00625654" w:rsidRPr="00CD5F12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F341CE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 xml:space="preserve">3.3.3. </w:t>
      </w:r>
      <w:r w:rsidRPr="00F341CE">
        <w:rPr>
          <w:rFonts w:ascii="Times New Roman" w:hAnsi="Times New Roman"/>
          <w:b/>
          <w:sz w:val="24"/>
          <w:szCs w:val="24"/>
        </w:rPr>
        <w:t xml:space="preserve">Участие в профессиональных педагогических конкурсах: </w:t>
      </w:r>
    </w:p>
    <w:p w:rsidR="00625654" w:rsidRPr="00F341CE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985"/>
        <w:gridCol w:w="2126"/>
        <w:gridCol w:w="4394"/>
        <w:gridCol w:w="992"/>
      </w:tblGrid>
      <w:tr w:rsidR="00625654" w:rsidRPr="00FB76EC" w:rsidTr="00FB76EC">
        <w:tc>
          <w:tcPr>
            <w:tcW w:w="851" w:type="dxa"/>
          </w:tcPr>
          <w:p w:rsidR="00625654" w:rsidRPr="00FB76EC" w:rsidRDefault="00625654" w:rsidP="00FB76EC">
            <w:pPr>
              <w:pStyle w:val="NoSpacing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8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39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992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851" w:type="dxa"/>
          </w:tcPr>
          <w:p w:rsidR="00625654" w:rsidRPr="00FB76EC" w:rsidRDefault="00625654" w:rsidP="00FB76EC">
            <w:pPr>
              <w:pStyle w:val="NoSpacing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Полухина Елена Петровна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Кунцев Виталий Игоревич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Кальницкий Дмитрий Андреевич</w:t>
            </w:r>
          </w:p>
        </w:tc>
        <w:tc>
          <w:tcPr>
            <w:tcW w:w="212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 </w:t>
            </w:r>
          </w:p>
          <w:p w:rsidR="00625654" w:rsidRPr="00FB76EC" w:rsidRDefault="00625654" w:rsidP="00FB76EC">
            <w:pPr>
              <w:spacing w:after="0" w:line="240" w:lineRule="auto"/>
            </w:pPr>
          </w:p>
          <w:p w:rsidR="00625654" w:rsidRPr="00FB76EC" w:rsidRDefault="00625654" w:rsidP="00FB76EC">
            <w:pPr>
              <w:spacing w:after="0" w:line="240" w:lineRule="auto"/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 </w:t>
            </w:r>
          </w:p>
        </w:tc>
        <w:tc>
          <w:tcPr>
            <w:tcW w:w="439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Всероссийский конкурс работников сферы дополнительного образования на разработку лучшего сценария мероприятия для обучающихся образовательных учреждений «Страна детства»</w:t>
            </w:r>
          </w:p>
        </w:tc>
        <w:tc>
          <w:tcPr>
            <w:tcW w:w="992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25654" w:rsidRPr="00FB76EC" w:rsidTr="00FB76EC">
        <w:trPr>
          <w:trHeight w:val="700"/>
        </w:trPr>
        <w:tc>
          <w:tcPr>
            <w:tcW w:w="8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Седина Ольга Вячеславовна</w:t>
            </w:r>
          </w:p>
        </w:tc>
        <w:tc>
          <w:tcPr>
            <w:tcW w:w="212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 </w:t>
            </w:r>
          </w:p>
        </w:tc>
        <w:tc>
          <w:tcPr>
            <w:tcW w:w="4394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Областной конкурс методических разработок  в помощь организаторам технического творчества</w:t>
            </w:r>
          </w:p>
        </w:tc>
        <w:tc>
          <w:tcPr>
            <w:tcW w:w="992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625654" w:rsidRPr="00FB76EC" w:rsidTr="00FB76EC">
        <w:tc>
          <w:tcPr>
            <w:tcW w:w="8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Мерзликин Евгений Петрович</w:t>
            </w:r>
          </w:p>
        </w:tc>
        <w:tc>
          <w:tcPr>
            <w:tcW w:w="212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94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Областной конкурс методических разработок в помощь организаторам технического творчества</w:t>
            </w:r>
          </w:p>
        </w:tc>
        <w:tc>
          <w:tcPr>
            <w:tcW w:w="992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25654" w:rsidRPr="00FB76EC" w:rsidTr="00FB76EC">
        <w:tc>
          <w:tcPr>
            <w:tcW w:w="8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Андреев Алексей Владимирович</w:t>
            </w:r>
          </w:p>
        </w:tc>
        <w:tc>
          <w:tcPr>
            <w:tcW w:w="212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94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Областной конкурс методических разработок в помощь организаторам технического творчества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25654" w:rsidRPr="00FB76EC" w:rsidTr="00FB76EC">
        <w:tc>
          <w:tcPr>
            <w:tcW w:w="8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Попов Владимир Юрьевич</w:t>
            </w:r>
          </w:p>
        </w:tc>
        <w:tc>
          <w:tcPr>
            <w:tcW w:w="212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94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«Сердце отдаю детям» </w:t>
            </w:r>
          </w:p>
        </w:tc>
        <w:tc>
          <w:tcPr>
            <w:tcW w:w="992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25654" w:rsidRPr="00FB76EC" w:rsidTr="00FB76EC">
        <w:tc>
          <w:tcPr>
            <w:tcW w:w="8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Полухина Елена Петровна</w:t>
            </w:r>
          </w:p>
        </w:tc>
        <w:tc>
          <w:tcPr>
            <w:tcW w:w="212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4394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«Путь к успеху» </w:t>
            </w:r>
          </w:p>
        </w:tc>
        <w:tc>
          <w:tcPr>
            <w:tcW w:w="992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625654" w:rsidRPr="009F62B4" w:rsidRDefault="00625654" w:rsidP="004E57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9F62B4" w:rsidRDefault="00625654" w:rsidP="004E57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>3.3.4. Оценка системы управления организацией</w:t>
      </w:r>
    </w:p>
    <w:p w:rsidR="00625654" w:rsidRPr="009F62B4" w:rsidRDefault="00625654" w:rsidP="004E57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9F62B4" w:rsidRDefault="00625654" w:rsidP="00921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«Валуйская городская станция юных техников» Белгородской области функционирует в целях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9F62B4">
        <w:rPr>
          <w:rFonts w:ascii="Times New Roman" w:hAnsi="Times New Roman"/>
          <w:sz w:val="24"/>
          <w:szCs w:val="24"/>
        </w:rPr>
        <w:t xml:space="preserve"> права граждан на формирование и развитие творческих способностей,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времени, 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625654" w:rsidRPr="009F62B4" w:rsidRDefault="00625654" w:rsidP="009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 xml:space="preserve">В настоящее время директором МУ ДО ВГСЮТ является Седина О.В. В своей деятельности директор руководствуется Законом Российской Федерации «Об образовании в Российской Федерации», иными законодательными актами Российской Федерации, указами Президента Российской Федерации, постановлениями и распоряжениями Правительства Российской Федерации, иными подзаконными нормативными актами министерств и ведомств, постановлениями и распоряжениями главы администрации </w:t>
      </w:r>
      <w:r>
        <w:rPr>
          <w:rFonts w:ascii="Times New Roman" w:hAnsi="Times New Roman"/>
          <w:sz w:val="24"/>
          <w:szCs w:val="24"/>
        </w:rPr>
        <w:t>Валуйского городского округа</w:t>
      </w:r>
      <w:r w:rsidRPr="009F62B4">
        <w:rPr>
          <w:rFonts w:ascii="Times New Roman" w:hAnsi="Times New Roman"/>
          <w:sz w:val="24"/>
          <w:szCs w:val="24"/>
        </w:rPr>
        <w:t>, приказами департамента Белгородской области.</w:t>
      </w:r>
    </w:p>
    <w:p w:rsidR="00625654" w:rsidRPr="009F62B4" w:rsidRDefault="00625654" w:rsidP="009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В учреждении действуют следующие нормативно-правовые документы и локальные акты по управлению коллективом:</w:t>
      </w:r>
    </w:p>
    <w:p w:rsidR="00625654" w:rsidRPr="009F62B4" w:rsidRDefault="00625654" w:rsidP="009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- устав,</w:t>
      </w:r>
    </w:p>
    <w:p w:rsidR="00625654" w:rsidRPr="009F62B4" w:rsidRDefault="00625654" w:rsidP="009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- коллективный договор,</w:t>
      </w:r>
    </w:p>
    <w:p w:rsidR="00625654" w:rsidRPr="009F62B4" w:rsidRDefault="00625654" w:rsidP="009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- правила внутреннего трудового распорядка,</w:t>
      </w:r>
    </w:p>
    <w:p w:rsidR="00625654" w:rsidRPr="009F62B4" w:rsidRDefault="00625654" w:rsidP="009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- положение о комиссии по урегулированию споров между участниками образовательных отношений и др.</w:t>
      </w:r>
    </w:p>
    <w:p w:rsidR="00625654" w:rsidRPr="009F62B4" w:rsidRDefault="00625654" w:rsidP="009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F62B4">
        <w:rPr>
          <w:rFonts w:ascii="Times New Roman" w:hAnsi="Times New Roman"/>
          <w:sz w:val="24"/>
          <w:szCs w:val="24"/>
        </w:rPr>
        <w:t xml:space="preserve">учреждении </w:t>
      </w:r>
      <w:r>
        <w:rPr>
          <w:rFonts w:ascii="Times New Roman" w:hAnsi="Times New Roman"/>
          <w:sz w:val="24"/>
          <w:szCs w:val="24"/>
        </w:rPr>
        <w:t>р</w:t>
      </w:r>
      <w:r w:rsidRPr="009F62B4">
        <w:rPr>
          <w:rFonts w:ascii="Times New Roman" w:hAnsi="Times New Roman"/>
          <w:sz w:val="24"/>
          <w:szCs w:val="24"/>
        </w:rPr>
        <w:t>азработаны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должностные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инструкции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работников, инструкции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охране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труда, 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безопасности.</w:t>
      </w:r>
    </w:p>
    <w:p w:rsidR="00625654" w:rsidRPr="009F62B4" w:rsidRDefault="00625654" w:rsidP="009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Директор принимает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штатному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расписанию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приказу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заключением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договоров.</w:t>
      </w:r>
    </w:p>
    <w:p w:rsidR="00625654" w:rsidRPr="009F62B4" w:rsidRDefault="00625654" w:rsidP="00C814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календарного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года директор издает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приказы:</w:t>
      </w:r>
    </w:p>
    <w:p w:rsidR="00625654" w:rsidRPr="009F62B4" w:rsidRDefault="00625654" w:rsidP="00C814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возложении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охрану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труда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электробезопасность,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пожарную</w:t>
      </w:r>
      <w:r>
        <w:rPr>
          <w:rFonts w:ascii="Times New Roman" w:hAnsi="Times New Roman"/>
          <w:sz w:val="24"/>
          <w:szCs w:val="24"/>
        </w:rPr>
        <w:t xml:space="preserve"> безопасность.</w:t>
      </w:r>
    </w:p>
    <w:p w:rsidR="00625654" w:rsidRPr="009F62B4" w:rsidRDefault="00625654" w:rsidP="00C814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комиссий.</w:t>
      </w:r>
    </w:p>
    <w:p w:rsidR="00625654" w:rsidRPr="009F62B4" w:rsidRDefault="00625654" w:rsidP="00C814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утверждается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режим работы работников.</w:t>
      </w:r>
    </w:p>
    <w:p w:rsidR="00625654" w:rsidRPr="009F62B4" w:rsidRDefault="00625654" w:rsidP="00C8145D">
      <w:pPr>
        <w:pStyle w:val="BodyText"/>
        <w:widowControl w:val="0"/>
        <w:tabs>
          <w:tab w:val="left" w:pos="684"/>
        </w:tabs>
        <w:spacing w:after="0"/>
        <w:ind w:firstLine="709"/>
      </w:pPr>
      <w:r>
        <w:t>В у</w:t>
      </w:r>
      <w:r w:rsidRPr="009F62B4">
        <w:t>чреждении действуют коллегиальные органы управления: общее собрание</w:t>
      </w:r>
      <w:r>
        <w:t xml:space="preserve"> работников у</w:t>
      </w:r>
      <w:r w:rsidRPr="009F62B4">
        <w:t>чреждения; педагогический совет, управляющий совет. Компетенции орган</w:t>
      </w:r>
      <w:r>
        <w:t>ов самоуправления закреплены в у</w:t>
      </w:r>
      <w:r w:rsidRPr="009F62B4">
        <w:t>ставе учреждения.</w:t>
      </w:r>
    </w:p>
    <w:p w:rsidR="00625654" w:rsidRPr="00BB397C" w:rsidRDefault="00625654" w:rsidP="00C8145D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и методистом ведется к</w:t>
      </w:r>
      <w:r>
        <w:rPr>
          <w:rFonts w:ascii="Times New Roman" w:hAnsi="Times New Roman"/>
          <w:bCs/>
          <w:iCs/>
          <w:sz w:val="24"/>
          <w:szCs w:val="24"/>
        </w:rPr>
        <w:t xml:space="preserve">онтроль </w:t>
      </w:r>
      <w:r w:rsidRPr="009F62B4">
        <w:rPr>
          <w:rFonts w:ascii="Times New Roman" w:hAnsi="Times New Roman"/>
          <w:sz w:val="24"/>
          <w:szCs w:val="24"/>
        </w:rPr>
        <w:t xml:space="preserve"> по нескольким </w:t>
      </w:r>
      <w:r w:rsidRPr="00BB397C">
        <w:rPr>
          <w:rFonts w:ascii="Times New Roman" w:hAnsi="Times New Roman"/>
          <w:bCs/>
          <w:iCs/>
          <w:sz w:val="24"/>
          <w:szCs w:val="24"/>
        </w:rPr>
        <w:t>направлениям:</w:t>
      </w:r>
    </w:p>
    <w:p w:rsidR="00625654" w:rsidRPr="009F62B4" w:rsidRDefault="00625654" w:rsidP="009214DD">
      <w:pPr>
        <w:pStyle w:val="BodyTextIndent3"/>
        <w:numPr>
          <w:ilvl w:val="0"/>
          <w:numId w:val="23"/>
        </w:numPr>
        <w:tabs>
          <w:tab w:val="left" w:pos="1080"/>
        </w:tabs>
        <w:spacing w:after="0"/>
        <w:ind w:left="0" w:firstLine="709"/>
        <w:jc w:val="both"/>
        <w:rPr>
          <w:sz w:val="24"/>
          <w:szCs w:val="24"/>
        </w:rPr>
      </w:pPr>
      <w:r w:rsidRPr="009F62B4">
        <w:rPr>
          <w:sz w:val="24"/>
          <w:szCs w:val="24"/>
        </w:rPr>
        <w:t>контроль текущих вопросов на основе должностных обязанностей;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контроль за выполнением нормативных документов, регламентирующих деятельность учреждения;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контроль за численными показателями деятельности учреждения;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контроль за содержанием и качеством основной деятельности;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контроль результативности деятельности;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контроль за исполнением приказов и распоряжений вышестоящих организаций;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контроль за условиями труда коллектива;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оснащение и оборудование учебных кабинетов;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проведения массовых мероприятий;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 xml:space="preserve">выполнение правил техники безопасности и пожарной безопасности. </w:t>
      </w:r>
    </w:p>
    <w:p w:rsidR="00625654" w:rsidRPr="009F62B4" w:rsidRDefault="00625654" w:rsidP="009214D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Формы контроля:</w:t>
      </w:r>
    </w:p>
    <w:p w:rsidR="00625654" w:rsidRPr="009F62B4" w:rsidRDefault="00625654" w:rsidP="009214DD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работа с документами с последующим анализом;</w:t>
      </w:r>
    </w:p>
    <w:p w:rsidR="00625654" w:rsidRPr="009F62B4" w:rsidRDefault="00625654" w:rsidP="009214DD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беседы, отчеты, доклады, выступления на педсоветах;</w:t>
      </w:r>
    </w:p>
    <w:p w:rsidR="00625654" w:rsidRPr="009F62B4" w:rsidRDefault="00625654" w:rsidP="009214DD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 xml:space="preserve">посещение учебных занятий и мероприятий. </w:t>
      </w:r>
    </w:p>
    <w:p w:rsidR="00625654" w:rsidRPr="009F62B4" w:rsidRDefault="00625654" w:rsidP="009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Система управления в учреждении эффективна, так как отвечает современным требованиям: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оптимальность делегирования полномочий (по вертикали и горизонтали);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оптимальность системы стимулирования деятельности педагогов;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полнота и качество документации по управлению образовательным процессом;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приоритетное создание условий для преодоления педагогических затруднений, для профессионального роста и творческой самореализации;</w:t>
      </w:r>
    </w:p>
    <w:p w:rsidR="00625654" w:rsidRPr="009F62B4" w:rsidRDefault="00625654" w:rsidP="009214DD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удовлетворительное состояние социально-психологического климата в коллективе;</w:t>
      </w:r>
    </w:p>
    <w:p w:rsidR="00625654" w:rsidRPr="009F62B4" w:rsidRDefault="00625654" w:rsidP="004E57CB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удовлетворенность педагогического коллектива системой управления.</w:t>
      </w:r>
    </w:p>
    <w:p w:rsidR="00625654" w:rsidRDefault="00625654" w:rsidP="00037647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6B5B51" w:rsidRDefault="00625654" w:rsidP="00450E77">
      <w:pPr>
        <w:pStyle w:val="NoSpacing"/>
        <w:ind w:left="709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3D6A95" w:rsidRDefault="00625654" w:rsidP="001E38E6">
      <w:pPr>
        <w:pStyle w:val="NoSpacing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3D6A95">
        <w:rPr>
          <w:rFonts w:ascii="Times New Roman" w:hAnsi="Times New Roman"/>
          <w:b/>
          <w:sz w:val="24"/>
          <w:szCs w:val="24"/>
        </w:rPr>
        <w:t xml:space="preserve">Материально-технические условия реализации основной образовательной программы: </w:t>
      </w:r>
    </w:p>
    <w:p w:rsidR="00625654" w:rsidRPr="009F62B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 xml:space="preserve">3.4.1. Материально-техническая база учреждения: </w:t>
      </w:r>
    </w:p>
    <w:p w:rsidR="00625654" w:rsidRPr="00213797" w:rsidRDefault="00625654" w:rsidP="009F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 xml:space="preserve">Материально-техническое оснащение и оборудование МУ ДО ВГСЮТ соответствуют санитарно-гигиеническим требованиям (санитарно-эпидемиологическое заключение, </w:t>
      </w:r>
      <w:r w:rsidRPr="00213797">
        <w:rPr>
          <w:rFonts w:ascii="Times New Roman" w:hAnsi="Times New Roman"/>
          <w:sz w:val="24"/>
          <w:szCs w:val="24"/>
        </w:rPr>
        <w:t xml:space="preserve">2013 год). </w:t>
      </w:r>
    </w:p>
    <w:p w:rsidR="00625654" w:rsidRPr="00213797" w:rsidRDefault="00625654" w:rsidP="009F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797">
        <w:rPr>
          <w:rFonts w:ascii="Times New Roman" w:hAnsi="Times New Roman"/>
          <w:sz w:val="24"/>
          <w:szCs w:val="24"/>
        </w:rPr>
        <w:t xml:space="preserve">Заключение о соответствии объекта требованиям пожарной безопасности получено в 2013 году. </w:t>
      </w:r>
    </w:p>
    <w:p w:rsidR="00625654" w:rsidRPr="009F62B4" w:rsidRDefault="00625654" w:rsidP="009F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8"/>
        <w:gridCol w:w="5128"/>
      </w:tblGrid>
      <w:tr w:rsidR="00625654" w:rsidRPr="00FB76EC" w:rsidTr="003643E3">
        <w:trPr>
          <w:trHeight w:val="686"/>
        </w:trPr>
        <w:tc>
          <w:tcPr>
            <w:tcW w:w="5078" w:type="dxa"/>
          </w:tcPr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Учебные кабинеты для реализации дополнительных образовательных программ </w:t>
            </w:r>
          </w:p>
        </w:tc>
        <w:tc>
          <w:tcPr>
            <w:tcW w:w="5128" w:type="dxa"/>
          </w:tcPr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Всего – 14, общей площадью -  749,1(кв. м) на основе договоров безвозмездного пользования.</w:t>
            </w:r>
          </w:p>
        </w:tc>
      </w:tr>
      <w:tr w:rsidR="00625654" w:rsidRPr="00FB76EC" w:rsidTr="003643E3">
        <w:trPr>
          <w:trHeight w:val="272"/>
        </w:trPr>
        <w:tc>
          <w:tcPr>
            <w:tcW w:w="5078" w:type="dxa"/>
          </w:tcPr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специализированных помещений для организации учебного процесса:</w:t>
            </w:r>
          </w:p>
        </w:tc>
        <w:tc>
          <w:tcPr>
            <w:tcW w:w="5128" w:type="dxa"/>
          </w:tcPr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методический кабинет (1)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выставочный зал (1)</w:t>
            </w:r>
          </w:p>
        </w:tc>
      </w:tr>
      <w:tr w:rsidR="00625654" w:rsidRPr="00FB76EC" w:rsidTr="003643E3">
        <w:trPr>
          <w:trHeight w:val="526"/>
        </w:trPr>
        <w:tc>
          <w:tcPr>
            <w:tcW w:w="5078" w:type="dxa"/>
          </w:tcPr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оснащение учебного процесса: 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материалы для реализации практической части;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технологическое оборудование и инструментарий;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аудио- и видеоаппаратура;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персональные компьютеры;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персональные компьютеры, используемые в учебном процессе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число персональных компьютеров в составе локальных сетей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число персональных компьютеров, подключенных к сети Интернет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компьютерная и мультимедийная аппаратура;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учебно-наглядные пособия;</w:t>
            </w:r>
          </w:p>
        </w:tc>
        <w:tc>
          <w:tcPr>
            <w:tcW w:w="5128" w:type="dxa"/>
          </w:tcPr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согласно МТО рабочих программ (шпон, стеклоткань, 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пластик, бальза, фанера, картон, проволока, древесина, 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корда, лавсановая пленка, клеи, смолы, лаки, краски и  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т.д.);велосипеды, баннеры, стойки, светофоры, дорожные знаки.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станки: 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токарно-винторезный (ТВ-7), 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токарно-винторезный (ТВ-4),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настольный горизонтально-фрезерный НГФ-110Ш4,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токарный станок по дереву 8Е208,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ленточная пила 8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200, 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деревообрабатывающая машина ИЭ-6009А2,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настольно-сверлильный вертикальный станок2м112,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металлообрабатывающий станок 8Е373, 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фрезерный станок 8Е381, 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заточной станок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Verto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450;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электролобзикФиолент ПМЗ-600Э,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пила электрическая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SternCS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угловая шлифовальная машина Град М-880,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компрессор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EnhellEuro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8/24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шуруповерт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EnhellBas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18-2|1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аэрограф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Venonc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– 470,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верстаки: слесарные, столярные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домашний кинотеатр «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Elenberg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» НТ-120,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музыкальный центр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SanyoCD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-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500,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магнитола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TechnoCD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4030, 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магнитола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SonyCFS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-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21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цифровой фотоаппарат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NikonCiitpxi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- 7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- 7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- 0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-0</w:t>
            </w:r>
          </w:p>
          <w:p w:rsidR="00625654" w:rsidRPr="00FB76EC" w:rsidRDefault="00625654" w:rsidP="007B148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многофункциональная аппаратура:</w:t>
            </w:r>
          </w:p>
          <w:p w:rsidR="00625654" w:rsidRPr="00FB76EC" w:rsidRDefault="00625654" w:rsidP="007B148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HPLazerJetProMFP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125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25654" w:rsidRPr="00FB76EC" w:rsidRDefault="00625654" w:rsidP="007B148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CanonPixmaMP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160,</w:t>
            </w:r>
          </w:p>
          <w:p w:rsidR="00625654" w:rsidRPr="00FB76EC" w:rsidRDefault="00625654" w:rsidP="007B148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- 3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принтер «Альфа» 1.1.1.,</w:t>
            </w:r>
          </w:p>
          <w:p w:rsidR="00625654" w:rsidRPr="00FB76EC" w:rsidRDefault="00625654" w:rsidP="007B148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принтер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HPdeskjet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3325</w:t>
            </w:r>
          </w:p>
          <w:p w:rsidR="00625654" w:rsidRPr="00FB76EC" w:rsidRDefault="00625654" w:rsidP="007B148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-согласно УНП рабочих программ</w:t>
            </w:r>
          </w:p>
          <w:p w:rsidR="00625654" w:rsidRPr="009F62B4" w:rsidRDefault="00625654" w:rsidP="007B14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по автомоделизму (закрытая трасса), по судомоделизму для закрытых акваторий (до 600 мм), по комнатным авиационным моделям, по автомоделизму (открытая трасса), по ракетомоделизму,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по судомоделизму для открытых акваторий (до 1250мм), по авиационным свободнолетающим моделям, модели ракет класса:</w:t>
            </w:r>
          </w:p>
          <w:p w:rsidR="00625654" w:rsidRPr="009F62B4" w:rsidRDefault="00625654" w:rsidP="007B14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- 3S (модель с парашютом),</w:t>
            </w:r>
          </w:p>
          <w:p w:rsidR="00625654" w:rsidRPr="009F62B4" w:rsidRDefault="00625654" w:rsidP="007B14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S4 (ракетоплан с жестким крылом), </w:t>
            </w:r>
          </w:p>
          <w:p w:rsidR="00625654" w:rsidRPr="009F62B4" w:rsidRDefault="00625654" w:rsidP="007B14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S6 (модель с лентой), </w:t>
            </w:r>
          </w:p>
          <w:p w:rsidR="00625654" w:rsidRPr="009F62B4" w:rsidRDefault="00625654" w:rsidP="007B14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S9 (модель с ротошютом) </w:t>
            </w:r>
          </w:p>
          <w:p w:rsidR="00625654" w:rsidRPr="009F62B4" w:rsidRDefault="00625654" w:rsidP="00C10CE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Автомодели:</w:t>
            </w:r>
          </w:p>
          <w:p w:rsidR="00625654" w:rsidRPr="009F62B4" w:rsidRDefault="00625654" w:rsidP="004436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- Р/у «</w:t>
            </w:r>
            <w:r w:rsidRPr="009F62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Extrim</w:t>
            </w: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»РЦЕ-12,</w:t>
            </w:r>
          </w:p>
          <w:p w:rsidR="00625654" w:rsidRPr="009F62B4" w:rsidRDefault="00625654" w:rsidP="00C10CE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- Р/у «</w:t>
            </w:r>
            <w:r w:rsidRPr="009F62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Griffin</w:t>
            </w: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Багги-10Э, </w:t>
            </w:r>
          </w:p>
          <w:p w:rsidR="00625654" w:rsidRPr="009F62B4" w:rsidRDefault="00625654" w:rsidP="00C10CE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- Р/у «</w:t>
            </w:r>
            <w:r w:rsidRPr="009F62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Alfa</w:t>
            </w: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»  РЦЕ-10,</w:t>
            </w:r>
          </w:p>
          <w:p w:rsidR="00625654" w:rsidRPr="009F62B4" w:rsidRDefault="00625654" w:rsidP="00C10CE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- Р/у «</w:t>
            </w:r>
            <w:r w:rsidRPr="009F62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Beta</w:t>
            </w: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»  ДТМ-10 – стандарт,</w:t>
            </w:r>
          </w:p>
          <w:p w:rsidR="00625654" w:rsidRPr="009F62B4" w:rsidRDefault="00625654" w:rsidP="00C10CE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-ЭЛ -4</w:t>
            </w:r>
          </w:p>
          <w:p w:rsidR="00625654" w:rsidRPr="009F62B4" w:rsidRDefault="00625654" w:rsidP="00E7780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-РМ -2</w:t>
            </w:r>
          </w:p>
          <w:p w:rsidR="00625654" w:rsidRPr="00E24E4E" w:rsidRDefault="00625654" w:rsidP="00B244F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4E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Комплект радиоаппаратуры:</w:t>
            </w:r>
          </w:p>
          <w:p w:rsidR="00625654" w:rsidRPr="009F62B4" w:rsidRDefault="00625654" w:rsidP="00B244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- «Футаба ФС-1,5»</w:t>
            </w:r>
          </w:p>
          <w:p w:rsidR="00625654" w:rsidRPr="009F62B4" w:rsidRDefault="00625654" w:rsidP="00B244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- п/у Агрессоа АМ</w:t>
            </w:r>
          </w:p>
          <w:p w:rsidR="00625654" w:rsidRPr="009F62B4" w:rsidRDefault="00625654" w:rsidP="00E7780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Авиамодели:</w:t>
            </w:r>
          </w:p>
          <w:p w:rsidR="00625654" w:rsidRDefault="00625654" w:rsidP="00E7780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- «С</w:t>
            </w:r>
            <w:r w:rsidRPr="009F62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essna</w:t>
            </w:r>
            <w:r w:rsidRPr="009F62B4">
              <w:rPr>
                <w:rFonts w:ascii="Times New Roman" w:hAnsi="Times New Roman"/>
                <w:sz w:val="24"/>
                <w:szCs w:val="24"/>
                <w:lang w:eastAsia="ru-RU"/>
              </w:rPr>
              <w:t>» 128</w:t>
            </w:r>
          </w:p>
          <w:p w:rsidR="00625654" w:rsidRPr="00E24E4E" w:rsidRDefault="00625654" w:rsidP="00E778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4E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Комплект  фотоаппаратуры</w:t>
            </w:r>
          </w:p>
          <w:p w:rsidR="00625654" w:rsidRPr="00445FF3" w:rsidRDefault="00625654" w:rsidP="00E7780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45F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Фотоаппарат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Canan</w:t>
            </w:r>
          </w:p>
          <w:p w:rsidR="00625654" w:rsidRPr="00445FF3" w:rsidRDefault="00625654" w:rsidP="00445F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FF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Цветной принтер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Canan</w:t>
            </w:r>
          </w:p>
          <w:p w:rsidR="00625654" w:rsidRDefault="00625654" w:rsidP="00E7780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Штатив.</w:t>
            </w:r>
          </w:p>
          <w:p w:rsidR="00625654" w:rsidRDefault="00625654" w:rsidP="00E7780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4.Микрофон (3 шт)</w:t>
            </w:r>
          </w:p>
          <w:p w:rsidR="00625654" w:rsidRPr="00E24E4E" w:rsidRDefault="00625654" w:rsidP="00E778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4E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Комплект робототехники</w:t>
            </w:r>
          </w:p>
          <w:p w:rsidR="00625654" w:rsidRDefault="00625654" w:rsidP="00E7780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6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1.Аккумулятор постоянного тока модуля EV3</w:t>
            </w:r>
          </w:p>
          <w:p w:rsidR="00625654" w:rsidRDefault="00625654" w:rsidP="00E7780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6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2.Интеллектуальный модуль EV3</w:t>
            </w:r>
          </w:p>
          <w:p w:rsidR="00625654" w:rsidRPr="00FB76EC" w:rsidRDefault="00625654" w:rsidP="00E7780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6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3.Инфракрасный поисковый датчик EV3</w:t>
            </w:r>
          </w:p>
          <w:p w:rsidR="00625654" w:rsidRPr="00FB76EC" w:rsidRDefault="00625654" w:rsidP="00E7780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6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4.Средний сервомотор модуля EV3</w:t>
            </w:r>
          </w:p>
          <w:p w:rsidR="00625654" w:rsidRPr="00FB76EC" w:rsidRDefault="00625654" w:rsidP="00E7780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6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5.Датчик цвета EV3</w:t>
            </w:r>
          </w:p>
          <w:p w:rsidR="00625654" w:rsidRPr="00FB76EC" w:rsidRDefault="00625654" w:rsidP="00E7780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6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6.Конструктор</w:t>
            </w:r>
            <w:r w:rsidRPr="00FB76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LEGOEducationMindstormsEV</w:t>
            </w:r>
            <w:r w:rsidRPr="00FB76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7.Ресурсныйнабор</w:t>
            </w:r>
          </w:p>
          <w:p w:rsidR="00625654" w:rsidRPr="00FB76EC" w:rsidRDefault="00625654" w:rsidP="00E7780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6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8.Электромеханический конструктор LEGO 9.EducationMindstorms EV3</w:t>
            </w:r>
          </w:p>
          <w:p w:rsidR="00625654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0F1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конструктор Эвольвектор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0F1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набор. </w:t>
            </w:r>
          </w:p>
          <w:p w:rsidR="00625654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0F1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1 (Основы электроники)</w:t>
            </w:r>
          </w:p>
          <w:p w:rsidR="00625654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0F1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конструктор Эвольвектор</w:t>
            </w:r>
          </w:p>
          <w:p w:rsidR="00625654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0F1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азовый набор для изучения пайки </w:t>
            </w:r>
            <w:r w:rsidRPr="000F1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печатных плат</w:t>
            </w:r>
          </w:p>
          <w:p w:rsidR="00625654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0F1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конструктор Эвольвект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 Расширенный набор. </w:t>
            </w:r>
          </w:p>
          <w:p w:rsidR="00625654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16.Уровень 2 </w:t>
            </w:r>
            <w:r w:rsidRPr="000F1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(контроллеры Ардуино)</w:t>
            </w:r>
          </w:p>
          <w:p w:rsidR="00625654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0F1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конструктор Эвольвектор Расш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иренный набор Робот+.</w:t>
            </w:r>
          </w:p>
          <w:p w:rsidR="00625654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18. Уровень 2 </w:t>
            </w:r>
            <w:r w:rsidRPr="000F1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(контроллеры Ардуино)</w:t>
            </w:r>
          </w:p>
          <w:p w:rsidR="00625654" w:rsidRPr="00FB76EC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19.Программируемый контроллер на базе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ATmega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328,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ArduinoNano</w:t>
            </w:r>
          </w:p>
          <w:p w:rsidR="00625654" w:rsidRPr="00E24E4E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F41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конструктор Эвольвектор Стартовый набор.</w:t>
            </w:r>
          </w:p>
          <w:p w:rsidR="00625654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Pr="00F41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3 (ИзучениеRaspberrypi)</w:t>
            </w:r>
          </w:p>
          <w:p w:rsidR="00625654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F41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конструктор Эвольвектор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F41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Стартовый набор.</w:t>
            </w:r>
          </w:p>
          <w:p w:rsidR="00625654" w:rsidRPr="00E24E4E" w:rsidRDefault="00625654" w:rsidP="00E24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F41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3 (ИзучениеRaspberrypi)</w:t>
            </w:r>
          </w:p>
          <w:p w:rsidR="00625654" w:rsidRPr="009F62B4" w:rsidRDefault="00625654" w:rsidP="00E24E4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654" w:rsidRPr="00FB76EC" w:rsidTr="003643E3">
        <w:trPr>
          <w:trHeight w:val="526"/>
        </w:trPr>
        <w:tc>
          <w:tcPr>
            <w:tcW w:w="5078" w:type="dxa"/>
          </w:tcPr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Учебно-методические обеспечение учебного процесса: 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дополнительные общеобразовательные программы 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рабочие программы;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дидактические материалы.</w:t>
            </w:r>
          </w:p>
        </w:tc>
        <w:tc>
          <w:tcPr>
            <w:tcW w:w="5128" w:type="dxa"/>
          </w:tcPr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- 22</w:t>
            </w:r>
          </w:p>
          <w:p w:rsidR="00625654" w:rsidRPr="00FB76EC" w:rsidRDefault="00625654" w:rsidP="00454827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раздаточные, таблицы, учебно-методическая литература и др.</w:t>
            </w:r>
          </w:p>
        </w:tc>
      </w:tr>
      <w:tr w:rsidR="00625654" w:rsidRPr="00FB76EC" w:rsidTr="003643E3">
        <w:trPr>
          <w:trHeight w:val="550"/>
        </w:trPr>
        <w:tc>
          <w:tcPr>
            <w:tcW w:w="5078" w:type="dxa"/>
          </w:tcPr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Информационное обеспечение учебного процесса: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наличие выхода в Интернет;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наличие локальной сети;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наличие программного обеспечения образовательного процесса;</w:t>
            </w:r>
          </w:p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наличие официального сайта в сети Интернет.</w:t>
            </w:r>
          </w:p>
        </w:tc>
        <w:tc>
          <w:tcPr>
            <w:tcW w:w="5128" w:type="dxa"/>
          </w:tcPr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нет</w:t>
            </w:r>
          </w:p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625654" w:rsidRPr="00FB76EC" w:rsidRDefault="00625654" w:rsidP="0094028A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FB76E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FB76E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FB76E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mudovgsut</w:t>
              </w:r>
              <w:r w:rsidRPr="00FB76E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76E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FB76E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76E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Pr="00FB76E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625654" w:rsidRPr="00FB76EC" w:rsidRDefault="00625654" w:rsidP="008F1E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val.sut@yandex.ru</w:t>
            </w:r>
          </w:p>
        </w:tc>
      </w:tr>
      <w:tr w:rsidR="00625654" w:rsidRPr="00FB76EC" w:rsidTr="003643E3">
        <w:trPr>
          <w:trHeight w:val="331"/>
        </w:trPr>
        <w:tc>
          <w:tcPr>
            <w:tcW w:w="5078" w:type="dxa"/>
          </w:tcPr>
          <w:p w:rsidR="00625654" w:rsidRPr="00FB76EC" w:rsidRDefault="00625654" w:rsidP="00C26E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Автотранспортные средства </w:t>
            </w:r>
          </w:p>
        </w:tc>
        <w:tc>
          <w:tcPr>
            <w:tcW w:w="5128" w:type="dxa"/>
          </w:tcPr>
          <w:p w:rsidR="00625654" w:rsidRPr="00FB76EC" w:rsidRDefault="00625654" w:rsidP="00556B1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5654" w:rsidRPr="009F62B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9F62B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 xml:space="preserve">3.4.2. Информационно-образовательная среда: </w:t>
      </w:r>
    </w:p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968"/>
        <w:gridCol w:w="4253"/>
      </w:tblGrid>
      <w:tr w:rsidR="00625654" w:rsidRPr="00FB76EC" w:rsidTr="00FB76EC">
        <w:tc>
          <w:tcPr>
            <w:tcW w:w="5953" w:type="dxa"/>
            <w:gridSpan w:val="2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253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</w:t>
            </w:r>
          </w:p>
        </w:tc>
      </w:tr>
      <w:tr w:rsidR="00625654" w:rsidRPr="00FB76EC" w:rsidTr="00FB76EC">
        <w:trPr>
          <w:trHeight w:val="557"/>
        </w:trPr>
        <w:tc>
          <w:tcPr>
            <w:tcW w:w="1985" w:type="dxa"/>
            <w:vMerge w:val="restart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Требования к информационно- образовательной среде</w:t>
            </w:r>
          </w:p>
        </w:tc>
        <w:tc>
          <w:tcPr>
            <w:tcW w:w="3968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Информационно-образовательная среда образовательного учреждения обеспечивает: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информационно-методическую поддержку образовательного процесса и его ресурсного обеспечения; </w:t>
            </w:r>
          </w:p>
        </w:tc>
        <w:tc>
          <w:tcPr>
            <w:tcW w:w="4253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Информационно-образовательная среда образовательного учреждения обеспечивает информационно-методическую поддержку образовательного процесса и его ресурсного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обеспечения. В учреждении используется программное обеспечение на базе операционной системы Microsoft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WindowsXP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/ Информационная система образовательного учреждения позволяет проводить мониторинг и анализ освоения основной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общего образования. </w:t>
            </w:r>
          </w:p>
        </w:tc>
      </w:tr>
      <w:tr w:rsidR="00625654" w:rsidRPr="00FB76EC" w:rsidTr="00FB76EC">
        <w:tc>
          <w:tcPr>
            <w:tcW w:w="1985" w:type="dxa"/>
            <w:vMerge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современные процедуры создания, поиска, сбора, анализа, обработки, хранения и представления информации; </w:t>
            </w:r>
          </w:p>
        </w:tc>
        <w:tc>
          <w:tcPr>
            <w:tcW w:w="4253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Создание, поиск, сбор, анализ, обработка, хранение и представление информации осуществляется посредством программного обеспечения: операционной системы Microsoft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25654" w:rsidRPr="00FB76EC" w:rsidTr="00FB76EC">
        <w:tc>
          <w:tcPr>
            <w:tcW w:w="1985" w:type="dxa"/>
            <w:vMerge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дистанционное взаимодействие всех участников образовательного процесса: </w:t>
            </w:r>
          </w:p>
        </w:tc>
        <w:tc>
          <w:tcPr>
            <w:tcW w:w="4253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Через интернет сайт и электронную почту</w:t>
            </w:r>
          </w:p>
        </w:tc>
      </w:tr>
      <w:tr w:rsidR="00625654" w:rsidRPr="00FB76EC" w:rsidTr="00FB76EC">
        <w:tc>
          <w:tcPr>
            <w:tcW w:w="1985" w:type="dxa"/>
            <w:vMerge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а) обучающихся, их родителей (законных представителей); педагогических работников </w:t>
            </w:r>
          </w:p>
        </w:tc>
        <w:tc>
          <w:tcPr>
            <w:tcW w:w="4253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Взаимодействие педагогических работников осуществляется посредством дистанционного информирования через глобальную сеть</w:t>
            </w:r>
          </w:p>
        </w:tc>
      </w:tr>
      <w:tr w:rsidR="00625654" w:rsidRPr="00FB76EC" w:rsidTr="00FB76EC">
        <w:tc>
          <w:tcPr>
            <w:tcW w:w="1985" w:type="dxa"/>
            <w:vMerge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б) органов управления в сфере образования </w:t>
            </w:r>
          </w:p>
        </w:tc>
        <w:tc>
          <w:tcPr>
            <w:tcW w:w="4253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Для осуществления взаимодействия образовательного учреждения с органами управления, осуществляющими управление в сфере образования, а также с другими образовательными учреждениями и организациями имеется: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Телефон: 8 (47236) 3-15-61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-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val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.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sut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@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.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Официальный сайт учреждения: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://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mudovgsut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.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.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25654" w:rsidRPr="00FB76EC" w:rsidTr="00FB76EC">
        <w:tc>
          <w:tcPr>
            <w:tcW w:w="1985" w:type="dxa"/>
            <w:vMerge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в) общественности</w:t>
            </w:r>
          </w:p>
        </w:tc>
        <w:tc>
          <w:tcPr>
            <w:tcW w:w="4253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Для осуществления взаимодействия образовательного учреждения с общественностью: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Телефон: 8 (47236) 3-15-61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-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val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.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sut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@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.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Официальный сайт учреждения: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://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mudovgsut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.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.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средства массовой информации, теле-и радиокоммуникации</w:t>
            </w:r>
          </w:p>
        </w:tc>
      </w:tr>
      <w:tr w:rsidR="00625654" w:rsidRPr="00FB76EC" w:rsidTr="00FB76EC">
        <w:tc>
          <w:tcPr>
            <w:tcW w:w="1985" w:type="dxa"/>
            <w:vMerge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% педагогических, руководящих работников образовательного учреждения компетентных в решении профессиональных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задач с применением ИКТ</w:t>
            </w:r>
          </w:p>
        </w:tc>
        <w:tc>
          <w:tcPr>
            <w:tcW w:w="4253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100% педагогических и руководящих работников образовательного учреждения компетентны в решении профессиональных задач с применением ИКТ</w:t>
            </w:r>
          </w:p>
        </w:tc>
      </w:tr>
      <w:tr w:rsidR="00625654" w:rsidRPr="00FB76EC" w:rsidTr="00FB76EC">
        <w:tc>
          <w:tcPr>
            <w:tcW w:w="1985" w:type="dxa"/>
            <w:vMerge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обеспечена поддержка применения ИКТ</w:t>
            </w:r>
          </w:p>
        </w:tc>
        <w:tc>
          <w:tcPr>
            <w:tcW w:w="4253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 используются при проведении учебных занятий, воспитательных мероприятий технической направленности в МУ ДО ВГСЮТ (применение современных технологий,   подготовка презентаций, работа с текстами, графикой, электронными таблицами, проведение онлайн-тестирования, создания веб-сайтов и страниц ПДО).</w:t>
            </w:r>
          </w:p>
        </w:tc>
      </w:tr>
      <w:tr w:rsidR="00625654" w:rsidRPr="00FB76EC" w:rsidTr="00FB76EC">
        <w:tc>
          <w:tcPr>
            <w:tcW w:w="5953" w:type="dxa"/>
            <w:gridSpan w:val="2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Наличие/отсутствие внутренней локальной сети </w:t>
            </w:r>
          </w:p>
        </w:tc>
        <w:tc>
          <w:tcPr>
            <w:tcW w:w="4253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625654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9F62B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>3.4.3. Качество библиотечно-информационного обеспечения реализации образовательной программы</w:t>
      </w:r>
    </w:p>
    <w:p w:rsidR="00625654" w:rsidRPr="009F62B4" w:rsidRDefault="00625654" w:rsidP="009C44C8">
      <w:pPr>
        <w:pStyle w:val="NoSpacing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Библиотечный фонд учреждения формируется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F62B4">
        <w:rPr>
          <w:rFonts w:ascii="Times New Roman" w:hAnsi="Times New Roman"/>
          <w:sz w:val="24"/>
          <w:szCs w:val="24"/>
        </w:rPr>
        <w:t>из:</w:t>
      </w:r>
    </w:p>
    <w:p w:rsidR="00625654" w:rsidRPr="009F62B4" w:rsidRDefault="00625654" w:rsidP="009C44C8">
      <w:pPr>
        <w:pStyle w:val="NoSpacing"/>
        <w:numPr>
          <w:ilvl w:val="0"/>
          <w:numId w:val="26"/>
        </w:numPr>
        <w:ind w:hanging="720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>периодической печати:</w:t>
      </w:r>
    </w:p>
    <w:p w:rsidR="00625654" w:rsidRPr="009F62B4" w:rsidRDefault="00625654" w:rsidP="009C44C8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 xml:space="preserve"> «Моделист – конструктор»,  2004, 2015</w:t>
      </w:r>
    </w:p>
    <w:p w:rsidR="00625654" w:rsidRPr="009F62B4" w:rsidRDefault="00625654" w:rsidP="009C44C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 xml:space="preserve"> «Большая переменка», 2014-201</w:t>
      </w:r>
      <w:r>
        <w:rPr>
          <w:rFonts w:ascii="Times New Roman" w:hAnsi="Times New Roman"/>
          <w:sz w:val="24"/>
          <w:szCs w:val="24"/>
        </w:rPr>
        <w:t>9</w:t>
      </w:r>
    </w:p>
    <w:p w:rsidR="00625654" w:rsidRPr="009F62B4" w:rsidRDefault="00625654" w:rsidP="004C7D2F">
      <w:pPr>
        <w:pStyle w:val="msolistparagraphbullet1gif"/>
        <w:numPr>
          <w:ilvl w:val="0"/>
          <w:numId w:val="25"/>
        </w:numPr>
        <w:contextualSpacing/>
      </w:pPr>
      <w:r w:rsidRPr="009F62B4">
        <w:t xml:space="preserve"> «MODELÁŘ», 1973, 1975, 1976, 1978, 1979, 1981</w:t>
      </w:r>
    </w:p>
    <w:p w:rsidR="00625654" w:rsidRPr="009F62B4" w:rsidRDefault="00625654" w:rsidP="004C7D2F">
      <w:pPr>
        <w:pStyle w:val="msolistparagraphbullet1gif"/>
        <w:numPr>
          <w:ilvl w:val="0"/>
          <w:numId w:val="25"/>
        </w:numPr>
        <w:contextualSpacing/>
      </w:pPr>
      <w:r w:rsidRPr="009F62B4">
        <w:t xml:space="preserve"> «Сделай сам», 2015</w:t>
      </w:r>
    </w:p>
    <w:p w:rsidR="00625654" w:rsidRPr="009F62B4" w:rsidRDefault="00625654" w:rsidP="004C7D2F">
      <w:pPr>
        <w:pStyle w:val="msolistparagraphbullet1gif"/>
        <w:numPr>
          <w:ilvl w:val="0"/>
          <w:numId w:val="25"/>
        </w:numPr>
        <w:contextualSpacing/>
      </w:pPr>
      <w:r w:rsidRPr="009F62B4">
        <w:t xml:space="preserve"> «Толока. Делаем сами», 2015</w:t>
      </w:r>
    </w:p>
    <w:p w:rsidR="00625654" w:rsidRPr="009F62B4" w:rsidRDefault="00625654" w:rsidP="004C7D2F">
      <w:pPr>
        <w:pStyle w:val="msolistparagraphbullet1gif"/>
        <w:numPr>
          <w:ilvl w:val="0"/>
          <w:numId w:val="25"/>
        </w:numPr>
        <w:spacing w:before="0" w:beforeAutospacing="0" w:after="0" w:afterAutospacing="0"/>
        <w:contextualSpacing/>
      </w:pPr>
      <w:r w:rsidRPr="009F62B4">
        <w:t xml:space="preserve"> «Радио», 1997-2006 </w:t>
      </w:r>
    </w:p>
    <w:p w:rsidR="00625654" w:rsidRPr="009F62B4" w:rsidRDefault="00625654" w:rsidP="004C7D2F">
      <w:pPr>
        <w:pStyle w:val="msolistparagraphbullet3gif"/>
        <w:numPr>
          <w:ilvl w:val="0"/>
          <w:numId w:val="25"/>
        </w:numPr>
        <w:spacing w:before="0" w:beforeAutospacing="0" w:after="0" w:afterAutospacing="0"/>
        <w:contextualSpacing/>
      </w:pPr>
      <w:r w:rsidRPr="009F62B4">
        <w:t xml:space="preserve"> «Радиоконструктор», 2004-2006  </w:t>
      </w:r>
    </w:p>
    <w:p w:rsidR="00625654" w:rsidRPr="009F62B4" w:rsidRDefault="00625654" w:rsidP="004C7D2F">
      <w:pPr>
        <w:pStyle w:val="NoSpacing"/>
        <w:numPr>
          <w:ilvl w:val="0"/>
          <w:numId w:val="26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>методических материалов:</w:t>
      </w:r>
    </w:p>
    <w:p w:rsidR="00625654" w:rsidRPr="009F62B4" w:rsidRDefault="00625654" w:rsidP="004C7D2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сборники методических материалов по итогам региональных конкурсов</w:t>
      </w:r>
    </w:p>
    <w:p w:rsidR="00625654" w:rsidRPr="009F62B4" w:rsidRDefault="00625654" w:rsidP="009C44C8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  <w:sz w:val="24"/>
          <w:szCs w:val="24"/>
        </w:rPr>
        <w:t>сборники методических материалов по осуществлению образовательной и научно-методической деятельности в учреждениях дополнительного образования</w:t>
      </w:r>
    </w:p>
    <w:p w:rsidR="00625654" w:rsidRPr="009F62B4" w:rsidRDefault="00625654" w:rsidP="009C44C8">
      <w:pPr>
        <w:pStyle w:val="NoSpacing"/>
        <w:numPr>
          <w:ilvl w:val="0"/>
          <w:numId w:val="27"/>
        </w:numPr>
        <w:ind w:hanging="720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>энциклопедических материалов по различным направлениям деятельности</w:t>
      </w:r>
    </w:p>
    <w:p w:rsidR="00625654" w:rsidRPr="009F62B4" w:rsidRDefault="00625654" w:rsidP="009C44C8">
      <w:pPr>
        <w:pStyle w:val="NoSpacing"/>
        <w:numPr>
          <w:ilvl w:val="0"/>
          <w:numId w:val="27"/>
        </w:numPr>
        <w:ind w:hanging="720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>книг по техническому и художественному творчеству</w:t>
      </w:r>
    </w:p>
    <w:p w:rsidR="00625654" w:rsidRPr="009F62B4" w:rsidRDefault="00625654" w:rsidP="009C44C8">
      <w:pPr>
        <w:pStyle w:val="NoSpacing"/>
        <w:numPr>
          <w:ilvl w:val="0"/>
          <w:numId w:val="27"/>
        </w:numPr>
        <w:ind w:hanging="720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 xml:space="preserve">справочников и пособий по технологии </w:t>
      </w:r>
      <w:r w:rsidRPr="009F62B4">
        <w:rPr>
          <w:rFonts w:ascii="Times New Roman" w:hAnsi="Times New Roman"/>
          <w:sz w:val="24"/>
          <w:szCs w:val="24"/>
        </w:rPr>
        <w:t>(соответствуют ФГОС второго поколения)</w:t>
      </w:r>
    </w:p>
    <w:p w:rsidR="00625654" w:rsidRPr="009F62B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реализации образовательной программы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методическая литература находится у педагогов 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>)</w:t>
      </w:r>
      <w:r w:rsidRPr="009F62B4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425"/>
        <w:gridCol w:w="5087"/>
      </w:tblGrid>
      <w:tr w:rsidR="00625654" w:rsidRPr="00FB76EC" w:rsidTr="00FB76EC">
        <w:tc>
          <w:tcPr>
            <w:tcW w:w="269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512" w:type="dxa"/>
            <w:gridSpan w:val="2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</w:tr>
      <w:tr w:rsidR="00625654" w:rsidRPr="00FB76EC" w:rsidTr="00FB76EC">
        <w:tc>
          <w:tcPr>
            <w:tcW w:w="2694" w:type="dxa"/>
            <w:vMerge w:val="restart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Учебная, учебно-методическая литература и иные библиотечно-информационные ресурсы</w:t>
            </w:r>
          </w:p>
        </w:tc>
        <w:tc>
          <w:tcPr>
            <w:tcW w:w="242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508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обеспечивает доступ к печатным и  цифровым информационно- образовательным ресурсам по всем направленностям учебного плана.</w:t>
            </w:r>
          </w:p>
          <w:p w:rsidR="00625654" w:rsidRPr="00FB76EC" w:rsidRDefault="00625654" w:rsidP="00FB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и библиотечно-информационное обеспечение.</w:t>
            </w:r>
          </w:p>
          <w:p w:rsidR="00625654" w:rsidRPr="00FB76EC" w:rsidRDefault="00625654" w:rsidP="00FB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Методическая литература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1.Верзунова Л.В. Организация тьюторского сопровождения в общеобразовательном учреждении. изд. БелРИПКППС,Белгород, 2013г.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2.Гальцова Е.А., Мозаика детского творчества и досуга, изд.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«Учитель» Волгоград, 2014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3.Кайгородцева М.В. Методическая работа в системе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дополнительного образования . Изд. «Учитель»2009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4.Корнев Д.В. Компетентностный  подход  в дополнительном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профессиональном образовании в рамках реализации ФГОС,  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Москва ,2014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5.Коносова Н.Ю.Оценка результатов дополнительного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образования детей., изд. «Учитель», Волгоград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6.Кузнецов А.А. Современная школьная энциклопедия, « Олма Медиа Групп», 2009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7. Малыхина Л.Б., Проектирование и  анализ учебного занятия в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 системе дополнительного образования, изд. «Учитель»,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 Волгоград, 2014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8. Малыхина Л.Б. Справочник педагога дополнительного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 образования,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 изд. «Учитель», Волгоград, 2014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 Маркелова О.Н. Технология. Организация кружковой работы в школе. изд. «Учитель» Волгоград, 2012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10.Муравьев Ю.А. 1000 фактов и событий всеобщей истории, изд. Астрель-АСТ, Москва, 2001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11.Поторочина Е.А.. Поурочные разработки по основам безопасности жизнедеятельности, изд. «Вако», Москва , 2008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12.Сыромятникова  Л.М. Мастер-класс заместителя директора по воспитательной работе в общеобразовательном  учреждении.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   Изд. «Глобус», Москва, 2010.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13.Шаяхметова В.Р. Индивидуальные маршруты учебно-исследовательской деятельности учащихся 5-9 классов. Изд.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  «Учитель», Волгоград, 2017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14. Белова И.С. Школа педагогического мастерства. Семинары- практикумы. изд-во «Учитель» , Волгоград, 2008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15.Белова И.С. Школа педагогического мастерства. «Учитель», Волгоград, 2008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16. Большая детская  энциклопедия. Москва Астрель АСТ -2005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17. Голованова Н.Ф. Воспитательное пространство продленного  дня. «Детство-пресс» Санкт-Петербург, 2002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18. Жиренко О.Е. Внеклассные мероприятия. «Вако», Москва,  2008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19. Куприянов Б.В. Организация и методика проведения игр с подростками. Гуманитарный издательский центр.  Москва. 2001 .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20. А.Г. Лазарева Дополнительное образование детей. Илекса. Москва, 2004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21 .Лещинская В.В. Праздники для младших школьников . Аделант .Москва 2009г.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22. Лында А.С. Педагогика, Москва «Высшая школа», 1999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23. Лутошкин А.Н. Как вести за собой. Изд-во «Просвещение»       1986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24. Поволяева М.Н.  Образовательные программы. Детская школа  народных ремесел. ГОУДОД ФЦ РСДОД  Москва 2006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25.  Рувинский  Л.И. Как воспитать волю и характер. Изд-во  Просвещение, Москва, 1988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26.  Лутцева Е.А. Технология. Ступеньки к мастерству  Вентана – Граф. Москва, 2006</w:t>
            </w:r>
          </w:p>
          <w:p w:rsidR="00625654" w:rsidRPr="00FB76EC" w:rsidRDefault="00625654" w:rsidP="00FB76E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Цифровые информационно- образовательные ресурсы.</w:t>
            </w:r>
          </w:p>
          <w:p w:rsidR="00625654" w:rsidRPr="00FB76EC" w:rsidRDefault="00625654" w:rsidP="00FB76EC">
            <w:pPr>
              <w:numPr>
                <w:ilvl w:val="0"/>
                <w:numId w:val="42"/>
              </w:num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Большая детская энциклопедия.</w:t>
            </w:r>
          </w:p>
          <w:p w:rsidR="00625654" w:rsidRPr="00FB76EC" w:rsidRDefault="00625654" w:rsidP="00FB76EC">
            <w:pPr>
              <w:numPr>
                <w:ilvl w:val="0"/>
                <w:numId w:val="42"/>
              </w:num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Деятельность педагога дополнительного образования в современных условиях</w:t>
            </w:r>
          </w:p>
          <w:p w:rsidR="00625654" w:rsidRPr="00FB76EC" w:rsidRDefault="00625654" w:rsidP="00FB76EC">
            <w:pPr>
              <w:numPr>
                <w:ilvl w:val="0"/>
                <w:numId w:val="42"/>
              </w:num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Мультимедийный проект « Это  совесть моя с обелисков глядит»</w:t>
            </w:r>
          </w:p>
          <w:p w:rsidR="00625654" w:rsidRPr="00FB76EC" w:rsidRDefault="00625654" w:rsidP="00FB76EC">
            <w:pPr>
              <w:numPr>
                <w:ilvl w:val="0"/>
                <w:numId w:val="42"/>
              </w:num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Мультимедийная презентация «Село Двулучное – моя малая Родина»</w:t>
            </w:r>
          </w:p>
          <w:p w:rsidR="00625654" w:rsidRPr="00FB76EC" w:rsidRDefault="00625654" w:rsidP="00FB76EC">
            <w:p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5    Мультимедийное пособие по изготовлению модели робота из бумаги</w:t>
            </w:r>
          </w:p>
          <w:p w:rsidR="00625654" w:rsidRPr="00FB76EC" w:rsidRDefault="00625654" w:rsidP="00FB76EC">
            <w:p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6. Мультимедийный проект «Там, на неведомых дорожках»</w:t>
            </w:r>
          </w:p>
          <w:p w:rsidR="00625654" w:rsidRPr="00FB76EC" w:rsidRDefault="00625654" w:rsidP="00FB76EC">
            <w:p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7.    Мультимедийная презентация «Моя малая родина»</w:t>
            </w:r>
          </w:p>
          <w:p w:rsidR="00625654" w:rsidRPr="00FB76EC" w:rsidRDefault="00625654" w:rsidP="00FB76EC">
            <w:p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8.    Мультимедийная презентация « Моя малая  родина- село Шелаево»</w:t>
            </w:r>
          </w:p>
          <w:p w:rsidR="00625654" w:rsidRPr="00FB76EC" w:rsidRDefault="00625654" w:rsidP="00FB76EC">
            <w:p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9.    Мультимедийный проект « Есть память, которой не будет </w:t>
            </w:r>
          </w:p>
          <w:p w:rsidR="00625654" w:rsidRPr="00FB76EC" w:rsidRDefault="00625654" w:rsidP="00FB76EC">
            <w:p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забвенья, и слава, которой не будет конца!»</w:t>
            </w:r>
          </w:p>
          <w:p w:rsidR="00625654" w:rsidRPr="00FB76EC" w:rsidRDefault="00625654" w:rsidP="00FB76EC">
            <w:p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10.  Мультимедийный проект «Святой источник»</w:t>
            </w:r>
          </w:p>
          <w:p w:rsidR="00625654" w:rsidRPr="00FB76EC" w:rsidRDefault="00625654" w:rsidP="00FB76EC">
            <w:pPr>
              <w:tabs>
                <w:tab w:val="left" w:pos="459"/>
                <w:tab w:val="left" w:pos="601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11. Мультимедийная презентация «Память великого подвига. Никто не забыт, ничто не забыто..»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12. Мультимедийная презентация «Память великого подвига»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13.  Мультимедийная презентация Память великого подвига»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14.  Мультимедийный проект «Пионер»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15. Мультимедийная презентация «Память великого Подвига. Великая Победа: все до подробностей бесценно..»  16. Мультимедийная презентация «Память великого подвига. Дети и война»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17. Мультимедийная презентация «Память великого Подвига. Помнить, чтобы жить»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18.  Мультимедийная презентация « Подвиг моей малой родины»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19. Мультимедийная презентация «Память великого подвига. Курская битва»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20.  Мультимедийная презентация «Память великого подвига. И память нам покоя не дает»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21.  Мультимедийная презентация «Память великого подвига»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22. Мультимедийная презентация «Память великого подвига. Победа в сердце каждого из нас»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23.  Мультимедийная презентация «И помнит мир спасенный»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24. Мультимедийная презентация «Помнить, чтобы жить</w:t>
            </w:r>
          </w:p>
          <w:p w:rsidR="00625654" w:rsidRPr="00FB76EC" w:rsidRDefault="00625654" w:rsidP="00FB76EC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25.  Мультимедийная презентация «Огненное кольцо войны»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26.  Мультимедийная презентация «Сталинградская  битва. Операция «Кольцо»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27.  Мультимедийная презентация «Подвиг Сталинграда»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28. Мультимедийная презентация «Подвиг Сталинграда…»               29.  Мультимедийная презентация « Подвиг Сталинграда..»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30.Мультимедийная презентация» И стоял Сталинград..»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31.Мультимедийная презентация «Подвиг Сталинграда…»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32.  Мультимедийная презентация «Женщина и война»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33. Мультимедийная презентация «Сталинградская битва» 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34.  Мультимедийная презентация «Сталинградская битва»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35.  Мультимедийная презентация «Подвиг Сталинграда»</w:t>
            </w:r>
          </w:p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36.  Организаторам внеклассной работы.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37.  Проект «Умный дом»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38.  Художественно-творческая деятельность детей.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39. Энциклопедический справочник школьника.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40.  2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компьютерная  анимация «Страна безопасности»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41. 2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компьютерная  анимация « Стана безопасности»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42.2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компьютерная графика. «Территория Победы. Вечно        в памяти живы!»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43.2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компьютерная графика. «Территория Победы. Я помню. Я горжусь!»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44.2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компьютерная графика. «Территория Победы. Огонь Победы!» 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45.2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компьютерная графика. «Территория Победы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46.2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компьютерная графика. Территория Победы. Победа  в сердце каждого живет!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47.2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компьютерная графика. «Прощай, школа!»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48.2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компьютерная графика. «Жизнь планеты 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руках человека»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49.2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компьютерная графика «Моя семья»</w:t>
            </w:r>
          </w:p>
          <w:p w:rsidR="00625654" w:rsidRPr="00FB76EC" w:rsidRDefault="00625654" w:rsidP="00FB7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50.3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моделирование «Новый Иерусалим»</w:t>
            </w:r>
          </w:p>
          <w:p w:rsidR="00625654" w:rsidRPr="00FB76EC" w:rsidRDefault="00625654" w:rsidP="00FB76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25654" w:rsidRPr="00FB76EC" w:rsidTr="00FB76EC">
        <w:tc>
          <w:tcPr>
            <w:tcW w:w="2694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обеспеченность официальными периодическими, справочно-библиографическими изданиями, научной литературой</w:t>
            </w:r>
          </w:p>
        </w:tc>
        <w:tc>
          <w:tcPr>
            <w:tcW w:w="508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Учреждение обеспеченно официальными периодическими изданиями.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9F62B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 xml:space="preserve">4.Содержание образовательного процесса: </w:t>
      </w:r>
    </w:p>
    <w:p w:rsidR="00625654" w:rsidRPr="009F62B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 xml:space="preserve">4.1. Дополнительные общеобразовательные программы 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111"/>
        <w:gridCol w:w="3118"/>
      </w:tblGrid>
      <w:tr w:rsidR="00625654" w:rsidRPr="00FB76EC" w:rsidTr="00FB76EC">
        <w:tc>
          <w:tcPr>
            <w:tcW w:w="7088" w:type="dxa"/>
            <w:gridSpan w:val="2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11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</w:tr>
      <w:tr w:rsidR="00625654" w:rsidRPr="00FB76EC" w:rsidTr="00FB76EC">
        <w:tc>
          <w:tcPr>
            <w:tcW w:w="2977" w:type="dxa"/>
            <w:vMerge w:val="restart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Соответствие реализуемых образовательных программ виду образовательного учреждения</w:t>
            </w:r>
          </w:p>
        </w:tc>
        <w:tc>
          <w:tcPr>
            <w:tcW w:w="7229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Реализуемая образовательная программа регламентирует особенности организационно-педагогических условий и содержание деятельности образовательного учреждения по реализации дополнительных общеобразовательных (общеразвивающих) программ.</w:t>
            </w:r>
          </w:p>
        </w:tc>
      </w:tr>
      <w:tr w:rsidR="00625654" w:rsidRPr="00FB76EC" w:rsidTr="00FB76EC">
        <w:tc>
          <w:tcPr>
            <w:tcW w:w="2977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реализуемая образовательная программа соответствует виду образовательного учреждения </w:t>
            </w:r>
          </w:p>
        </w:tc>
        <w:tc>
          <w:tcPr>
            <w:tcW w:w="3118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Образовательная программа в соответствии с типом и видом учреждения предусматривает для обучающихся освоение дополнительных общеобразовательных (общеразвивающих) программ.</w:t>
            </w:r>
          </w:p>
        </w:tc>
      </w:tr>
      <w:tr w:rsidR="00625654" w:rsidRPr="00FB76EC" w:rsidTr="00FB76EC">
        <w:tc>
          <w:tcPr>
            <w:tcW w:w="2977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реализуемая образовательная программа прошла процедуру согласования и утверждения в соответствии с уставом образовательного учреждения. </w:t>
            </w:r>
          </w:p>
        </w:tc>
        <w:tc>
          <w:tcPr>
            <w:tcW w:w="3118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МУ ДО ВГСЮТ прошла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процедуру согласования и утверждения в соответствии с уставом.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Программа рассмотрена на заседании педагогического совета (протокол №1 от 1 сентября 2017 года), утверждена приказом от 01.09.2017 г. №17, дополнения к образовательной программе МУ ДО ВГСЮТ за 2019-2020 учебный год утверждены приказом от 31 августа 2020 года №30.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7088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Требования к структуре дополнительных общеобразовательных (общеразвивающих) программ</w:t>
            </w:r>
          </w:p>
        </w:tc>
        <w:tc>
          <w:tcPr>
            <w:tcW w:w="3118" w:type="dxa"/>
          </w:tcPr>
          <w:p w:rsidR="00625654" w:rsidRPr="00FB76EC" w:rsidRDefault="00625654" w:rsidP="00BB39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Структура ДО(О)П соответствует примерным требованиям, предъявляемым к образовательным программам. </w:t>
            </w:r>
          </w:p>
        </w:tc>
      </w:tr>
      <w:tr w:rsidR="00625654" w:rsidRPr="00FB76EC" w:rsidTr="00FB76EC">
        <w:tc>
          <w:tcPr>
            <w:tcW w:w="297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результатам освоения образовательной программы 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 определены требования к результатам освоения </w:t>
            </w:r>
          </w:p>
        </w:tc>
        <w:tc>
          <w:tcPr>
            <w:tcW w:w="3118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образовательной программе определены требования к результатам освоения дополнительных общеобразовательных (общеразвивающих) программ. В дополнительных общеобразовательных (общеразвивающих) программах зафиксированы ожидаемые результаты усвоения содержания по годам обучения.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2977" w:type="dxa"/>
            <w:vMerge w:val="restart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Требования к условиям реализации образовательной программы 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определены требования к условиям реализации образовательной программы</w:t>
            </w:r>
          </w:p>
        </w:tc>
        <w:tc>
          <w:tcPr>
            <w:tcW w:w="3118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образовательной программе определены требования к условиям реализации дополнительных общеобразовательных программ.</w:t>
            </w:r>
          </w:p>
        </w:tc>
      </w:tr>
      <w:tr w:rsidR="00625654" w:rsidRPr="00FB76EC" w:rsidTr="00FB76EC">
        <w:tc>
          <w:tcPr>
            <w:tcW w:w="2977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кадровым</w:t>
            </w:r>
          </w:p>
        </w:tc>
        <w:tc>
          <w:tcPr>
            <w:tcW w:w="3118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образовательной программе определены требования к кадровым условиям реализации дополнительных общеобразовательных программ.</w:t>
            </w:r>
          </w:p>
        </w:tc>
      </w:tr>
      <w:tr w:rsidR="00625654" w:rsidRPr="00FB76EC" w:rsidTr="00FB76EC">
        <w:tc>
          <w:tcPr>
            <w:tcW w:w="2977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материально-техническим</w:t>
            </w:r>
          </w:p>
        </w:tc>
        <w:tc>
          <w:tcPr>
            <w:tcW w:w="3118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образовательной программе определены требования к материально-техническим условиям реализации дополнительных общеобразовательных программ.</w:t>
            </w:r>
          </w:p>
        </w:tc>
      </w:tr>
      <w:tr w:rsidR="00625654" w:rsidRPr="00FB76EC" w:rsidTr="00FB76EC">
        <w:tc>
          <w:tcPr>
            <w:tcW w:w="2977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иным (информационно-образовательная среда,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учебно-методическое обеспечение)</w:t>
            </w:r>
          </w:p>
        </w:tc>
        <w:tc>
          <w:tcPr>
            <w:tcW w:w="3118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образовательной программе определены требования к учебно-методическому и информационному обеспечению процесса реализации дополнительных общеобразовательных программ.</w:t>
            </w:r>
          </w:p>
        </w:tc>
      </w:tr>
      <w:tr w:rsidR="00625654" w:rsidRPr="00FB76EC" w:rsidTr="00FB76EC">
        <w:tc>
          <w:tcPr>
            <w:tcW w:w="297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Цели образовательной программы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отражена специфика образовательной программы данного вида образовательного учреждения</w:t>
            </w:r>
          </w:p>
        </w:tc>
        <w:tc>
          <w:tcPr>
            <w:tcW w:w="3118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цели образовательной программы отражена специфика учреждения дополнительного образования технической направленности для создания условий и эффективного механизма поэтапного перехода к новому уровню дополнительного образования детей на основе развития образовательного процесса, ориентированного на успех</w:t>
            </w:r>
          </w:p>
        </w:tc>
      </w:tr>
      <w:tr w:rsidR="00625654" w:rsidRPr="00FB76EC" w:rsidTr="00FB76EC">
        <w:tc>
          <w:tcPr>
            <w:tcW w:w="297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Адресность образовательной программы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учтены потребности и запросы участников образовательного процесса</w:t>
            </w:r>
          </w:p>
        </w:tc>
        <w:tc>
          <w:tcPr>
            <w:tcW w:w="3118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В образовательной программе учтены потребности и запросы участников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образовательного процесса. Набор в учреждение свободный по интересам детей, подростков и молодежи (преимущественно в возрасте 6-18 лет).</w:t>
            </w:r>
          </w:p>
        </w:tc>
      </w:tr>
    </w:tbl>
    <w:p w:rsidR="00625654" w:rsidRDefault="00625654" w:rsidP="001E38E6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6B5B51" w:rsidRDefault="00625654" w:rsidP="001E38E6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9F62B4" w:rsidRDefault="00625654" w:rsidP="00A55436">
      <w:pPr>
        <w:jc w:val="center"/>
        <w:rPr>
          <w:rFonts w:ascii="Times New Roman" w:hAnsi="Times New Roman"/>
          <w:b/>
          <w:sz w:val="24"/>
          <w:szCs w:val="24"/>
        </w:rPr>
      </w:pPr>
      <w:r w:rsidRPr="009F62B4">
        <w:rPr>
          <w:rFonts w:ascii="Times New Roman" w:hAnsi="Times New Roman"/>
          <w:b/>
          <w:sz w:val="24"/>
          <w:szCs w:val="24"/>
        </w:rPr>
        <w:t xml:space="preserve">4.2. </w:t>
      </w:r>
      <w:r w:rsidRPr="009B4226">
        <w:rPr>
          <w:rFonts w:ascii="Times New Roman" w:hAnsi="Times New Roman"/>
          <w:b/>
          <w:sz w:val="24"/>
          <w:szCs w:val="24"/>
        </w:rPr>
        <w:t>Дополнительные образовательные программы, реализуемые</w:t>
      </w:r>
      <w:r w:rsidRPr="009F62B4">
        <w:rPr>
          <w:rFonts w:ascii="Times New Roman" w:hAnsi="Times New Roman"/>
          <w:b/>
          <w:sz w:val="24"/>
          <w:szCs w:val="24"/>
        </w:rPr>
        <w:t xml:space="preserve"> в МУ ДО ВГСЮТ в</w:t>
      </w:r>
      <w:r>
        <w:rPr>
          <w:rFonts w:ascii="Times New Roman" w:hAnsi="Times New Roman"/>
          <w:b/>
          <w:sz w:val="24"/>
          <w:szCs w:val="24"/>
        </w:rPr>
        <w:t xml:space="preserve"> 2020 году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058"/>
        <w:gridCol w:w="2552"/>
        <w:gridCol w:w="1134"/>
        <w:gridCol w:w="1559"/>
        <w:gridCol w:w="992"/>
        <w:gridCol w:w="567"/>
      </w:tblGrid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58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Тип образовательной программы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Ф.И.О.  педагога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Кол-во кружков</w:t>
            </w:r>
          </w:p>
        </w:tc>
      </w:tr>
      <w:tr w:rsidR="00625654" w:rsidRPr="00FB76EC" w:rsidTr="003643E3">
        <w:trPr>
          <w:trHeight w:val="224"/>
        </w:trPr>
        <w:tc>
          <w:tcPr>
            <w:tcW w:w="10456" w:type="dxa"/>
            <w:gridSpan w:val="7"/>
            <w:vAlign w:val="center"/>
          </w:tcPr>
          <w:p w:rsidR="00625654" w:rsidRPr="00FB76EC" w:rsidRDefault="00625654" w:rsidP="009F62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Техническая направленность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Пригорнева Ю.Р.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1E72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Полухина Е.П.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«Авиамоделирование»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1271E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 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Попов В.Ю.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«Я и компьютер»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Кунцев В.И.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«Радиоконструирование»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Малыгин О.Ю.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«Судомоделирование»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5476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5476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5476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5476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Малыгин О.Ю.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5476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5476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«Ракетомоделирование»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Мерзликин Е.П.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C530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«Автомоделирование»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C530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«Школа резьбы по дереву»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6042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Симоненко В.И.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C530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3D 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моделирование»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Кальницкий Д.А.</w:t>
            </w:r>
          </w:p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654" w:rsidRPr="00FB76EC" w:rsidRDefault="00625654" w:rsidP="00C530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5654" w:rsidRPr="00FB76EC" w:rsidTr="003643E3">
        <w:tc>
          <w:tcPr>
            <w:tcW w:w="10456" w:type="dxa"/>
            <w:gridSpan w:val="7"/>
            <w:vAlign w:val="center"/>
          </w:tcPr>
          <w:p w:rsidR="00625654" w:rsidRPr="00FB76EC" w:rsidRDefault="00625654" w:rsidP="009F62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604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58" w:type="dxa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9B4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9B4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Седина О.В.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5654" w:rsidRPr="00FB76EC" w:rsidTr="003643E3">
        <w:trPr>
          <w:trHeight w:val="196"/>
        </w:trPr>
        <w:tc>
          <w:tcPr>
            <w:tcW w:w="10456" w:type="dxa"/>
            <w:gridSpan w:val="7"/>
            <w:vAlign w:val="center"/>
          </w:tcPr>
          <w:p w:rsidR="00625654" w:rsidRPr="00FB76EC" w:rsidRDefault="00625654" w:rsidP="006042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 – педагогическая направленность</w:t>
            </w:r>
          </w:p>
        </w:tc>
      </w:tr>
      <w:tr w:rsidR="00625654" w:rsidRPr="00FB76EC" w:rsidTr="001271E0">
        <w:tc>
          <w:tcPr>
            <w:tcW w:w="594" w:type="dxa"/>
            <w:vAlign w:val="center"/>
          </w:tcPr>
          <w:p w:rsidR="00625654" w:rsidRPr="00FB76EC" w:rsidRDefault="00625654" w:rsidP="00604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58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552" w:type="dxa"/>
            <w:vAlign w:val="center"/>
          </w:tcPr>
          <w:p w:rsidR="00625654" w:rsidRPr="00FB76EC" w:rsidRDefault="00625654" w:rsidP="009B4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625654" w:rsidRPr="00FB76EC" w:rsidRDefault="00625654" w:rsidP="009B4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</w:tc>
        <w:tc>
          <w:tcPr>
            <w:tcW w:w="1134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B546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Мягкая М.Г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67" w:type="dxa"/>
            <w:vAlign w:val="center"/>
          </w:tcPr>
          <w:p w:rsidR="00625654" w:rsidRPr="00FB76EC" w:rsidRDefault="00625654" w:rsidP="0007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25654" w:rsidRPr="00604215" w:rsidRDefault="00625654" w:rsidP="0007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04215">
        <w:rPr>
          <w:rFonts w:ascii="Times New Roman CYR" w:hAnsi="Times New Roman CYR" w:cs="Times New Roman CYR"/>
          <w:sz w:val="24"/>
          <w:szCs w:val="24"/>
        </w:rPr>
        <w:t>Сравнительный анализ показал:</w:t>
      </w:r>
    </w:p>
    <w:p w:rsidR="00625654" w:rsidRPr="00604215" w:rsidRDefault="00625654" w:rsidP="00075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604215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потребность в реализации  одногодичных  программ</w:t>
      </w:r>
      <w:r w:rsidRPr="00604215">
        <w:rPr>
          <w:rFonts w:ascii="Times New Roman CYR" w:hAnsi="Times New Roman CYR" w:cs="Times New Roman CYR"/>
          <w:sz w:val="24"/>
          <w:szCs w:val="24"/>
        </w:rPr>
        <w:t>;</w:t>
      </w:r>
    </w:p>
    <w:p w:rsidR="00625654" w:rsidRPr="00604215" w:rsidRDefault="00625654" w:rsidP="000758D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604215">
        <w:rPr>
          <w:rFonts w:ascii="Times New Roman CYR" w:hAnsi="Times New Roman CYR" w:cs="Times New Roman CYR"/>
          <w:sz w:val="24"/>
          <w:szCs w:val="24"/>
        </w:rPr>
        <w:t>- соответствие структурного и методического компонентов требованиям, предъявляемым к образовательным программам в системе дополнительного образования детей.</w:t>
      </w:r>
    </w:p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04215">
        <w:rPr>
          <w:rFonts w:ascii="Times New Roman" w:hAnsi="Times New Roman"/>
          <w:b/>
          <w:sz w:val="24"/>
          <w:szCs w:val="24"/>
        </w:rPr>
        <w:t xml:space="preserve">4.3. Учебный план: </w:t>
      </w:r>
    </w:p>
    <w:p w:rsidR="00625654" w:rsidRPr="00604215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834"/>
        <w:gridCol w:w="3586"/>
      </w:tblGrid>
      <w:tr w:rsidR="00625654" w:rsidRPr="00FB76EC" w:rsidTr="00FB76EC">
        <w:tc>
          <w:tcPr>
            <w:tcW w:w="6620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58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625654" w:rsidRPr="00FB76EC" w:rsidTr="00FB76EC">
        <w:tc>
          <w:tcPr>
            <w:tcW w:w="6620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Процедура согласования и утверждения учебного плана в соответствии с нормативными документами</w:t>
            </w:r>
          </w:p>
        </w:tc>
        <w:tc>
          <w:tcPr>
            <w:tcW w:w="358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Учебный план утвержден на педагогическом совете протокол №1 от 1 сентября 2020 г. приказом директора от  1 сентября 2020 г. №46</w:t>
            </w:r>
          </w:p>
        </w:tc>
      </w:tr>
      <w:tr w:rsidR="00625654" w:rsidRPr="00FB76EC" w:rsidTr="00FB76EC">
        <w:tc>
          <w:tcPr>
            <w:tcW w:w="6620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Соответствие учебного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плана ОУ образовательной программе </w:t>
            </w:r>
          </w:p>
        </w:tc>
        <w:tc>
          <w:tcPr>
            <w:tcW w:w="358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Учебный план ОУ соответствует образовательной программе Учреждения.</w:t>
            </w:r>
          </w:p>
        </w:tc>
      </w:tr>
      <w:tr w:rsidR="00625654" w:rsidRPr="00FB76EC" w:rsidTr="00FB76EC">
        <w:tc>
          <w:tcPr>
            <w:tcW w:w="478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требований СанПиНа</w:t>
            </w:r>
          </w:p>
        </w:tc>
        <w:tc>
          <w:tcPr>
            <w:tcW w:w="183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части соответствия максимальному объёму учебной нагрузки</w:t>
            </w:r>
          </w:p>
        </w:tc>
        <w:tc>
          <w:tcPr>
            <w:tcW w:w="358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Соблюдены требования к максимальному количеству часов.</w:t>
            </w:r>
          </w:p>
        </w:tc>
      </w:tr>
    </w:tbl>
    <w:p w:rsidR="00625654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04215">
        <w:rPr>
          <w:rFonts w:ascii="Times New Roman" w:hAnsi="Times New Roman"/>
          <w:b/>
          <w:sz w:val="24"/>
          <w:szCs w:val="24"/>
        </w:rPr>
        <w:t>4.4. Рабочие программы учебных курсов, предметов, дисциплин (модулей):</w:t>
      </w:r>
    </w:p>
    <w:p w:rsidR="00625654" w:rsidRPr="00604215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2693"/>
      </w:tblGrid>
      <w:tr w:rsidR="00625654" w:rsidRPr="00FB76EC" w:rsidTr="00FB76EC">
        <w:tc>
          <w:tcPr>
            <w:tcW w:w="765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</w:tr>
      <w:tr w:rsidR="00625654" w:rsidRPr="00FB76EC" w:rsidTr="00FB76EC">
        <w:tc>
          <w:tcPr>
            <w:tcW w:w="765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рабочих программ</w:t>
            </w:r>
          </w:p>
        </w:tc>
        <w:tc>
          <w:tcPr>
            <w:tcW w:w="2693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Рабочие программы рассмотрены на заседании педагогического совета (протокол №1 от 1 сентября 2020 г.) и утверждены приказом директора от 1 сентября 2020 года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№ 46</w:t>
            </w:r>
          </w:p>
        </w:tc>
      </w:tr>
      <w:tr w:rsidR="00625654" w:rsidRPr="00FB76EC" w:rsidTr="00FB76EC">
        <w:tc>
          <w:tcPr>
            <w:tcW w:w="7655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Реализация рабочих программ в соответствии с учебными планами и графиком учебного процесса (% от общего объёма).</w:t>
            </w:r>
          </w:p>
        </w:tc>
        <w:tc>
          <w:tcPr>
            <w:tcW w:w="2693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2020 году реализация рабочих программ в соответствии с учебными планами и графиком учебного процесса составила 100% от общего объема.</w:t>
            </w:r>
          </w:p>
        </w:tc>
      </w:tr>
    </w:tbl>
    <w:p w:rsidR="00625654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04215">
        <w:rPr>
          <w:rFonts w:ascii="Times New Roman" w:hAnsi="Times New Roman"/>
          <w:b/>
          <w:sz w:val="24"/>
          <w:szCs w:val="24"/>
        </w:rPr>
        <w:t>4.5. Расписание учебных занятий:</w:t>
      </w:r>
    </w:p>
    <w:p w:rsidR="00625654" w:rsidRPr="00604215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3"/>
        <w:gridCol w:w="5252"/>
        <w:gridCol w:w="2551"/>
      </w:tblGrid>
      <w:tr w:rsidR="00625654" w:rsidRPr="00FB76EC" w:rsidTr="00FB76EC">
        <w:tc>
          <w:tcPr>
            <w:tcW w:w="7655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</w:tr>
      <w:tr w:rsidR="00625654" w:rsidRPr="00FB76EC" w:rsidTr="00FB76EC">
        <w:tc>
          <w:tcPr>
            <w:tcW w:w="7655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25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Расписание учебных занятий утверждено директором и согласовано с начальником управления образования администрации Валуйского городского округа с председателем первичной профсоюзной организации.</w:t>
            </w:r>
          </w:p>
        </w:tc>
      </w:tr>
      <w:tr w:rsidR="00625654" w:rsidRPr="00FB76EC" w:rsidTr="00FB76EC">
        <w:tc>
          <w:tcPr>
            <w:tcW w:w="7655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Соответствие расписания занятий режиму работы ОУ, Уставу и требованиям СанПиН. </w:t>
            </w:r>
          </w:p>
        </w:tc>
        <w:tc>
          <w:tcPr>
            <w:tcW w:w="25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Расписание занятий соответствует режиму работы ОУ, Уставу и требованиям СанПиНа</w:t>
            </w:r>
          </w:p>
        </w:tc>
      </w:tr>
      <w:tr w:rsidR="00625654" w:rsidRPr="00FB76EC" w:rsidTr="00FB76EC">
        <w:tc>
          <w:tcPr>
            <w:tcW w:w="7655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Продолжительность перемен между учебными занятиями составляет не менее 10 минут</w:t>
            </w:r>
          </w:p>
        </w:tc>
        <w:tc>
          <w:tcPr>
            <w:tcW w:w="2551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Продолжительность перемен между занятиями составляет 10 минут.</w:t>
            </w:r>
          </w:p>
        </w:tc>
      </w:tr>
      <w:tr w:rsidR="00625654" w:rsidRPr="00FB76EC" w:rsidTr="00FB76EC">
        <w:trPr>
          <w:trHeight w:val="328"/>
        </w:trPr>
        <w:tc>
          <w:tcPr>
            <w:tcW w:w="2403" w:type="dxa"/>
            <w:vMerge w:val="restart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B76EC">
              <w:rPr>
                <w:rFonts w:ascii="Times New Roman" w:eastAsia="TimesNewRomanPSMT" w:hAnsi="Times New Roman"/>
                <w:sz w:val="24"/>
                <w:szCs w:val="24"/>
              </w:rPr>
              <w:t>Соответствие расписания занятий учебному плану в части:</w:t>
            </w:r>
          </w:p>
        </w:tc>
        <w:tc>
          <w:tcPr>
            <w:tcW w:w="5252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наименования направленностей </w:t>
            </w:r>
          </w:p>
        </w:tc>
        <w:tc>
          <w:tcPr>
            <w:tcW w:w="25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Наименования направленностей в журнале учета рабочего времени кружка, расписании занятий соответствуют учебному плану учреждения </w:t>
            </w:r>
          </w:p>
        </w:tc>
      </w:tr>
      <w:tr w:rsidR="00625654" w:rsidRPr="00FB76EC" w:rsidTr="00FB76EC">
        <w:trPr>
          <w:trHeight w:val="276"/>
        </w:trPr>
        <w:tc>
          <w:tcPr>
            <w:tcW w:w="2403" w:type="dxa"/>
            <w:vMerge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количества часов в расписании занятий и учебном плане</w:t>
            </w:r>
          </w:p>
        </w:tc>
        <w:tc>
          <w:tcPr>
            <w:tcW w:w="25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Количество часов на реализацию дополнительных общеобразовательных (общеразвивающих) программ отраженные в журнале учета рабочего времени кружка, расписании учебных занятий соответствуют количеству часов в учебном плане учреждения</w:t>
            </w:r>
          </w:p>
        </w:tc>
      </w:tr>
      <w:tr w:rsidR="00625654" w:rsidRPr="00FB76EC" w:rsidTr="00FB76EC">
        <w:trPr>
          <w:trHeight w:val="872"/>
        </w:trPr>
        <w:tc>
          <w:tcPr>
            <w:tcW w:w="2403" w:type="dxa"/>
            <w:vMerge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соблюдения предельно допустимой аудиторной учебной нагрузки и объема времени, отведенного учебным планом образовательного учреждения для реализации дополнительных общеобразовательных программ </w:t>
            </w:r>
          </w:p>
        </w:tc>
        <w:tc>
          <w:tcPr>
            <w:tcW w:w="25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Объем максимально допустимой учебной нагрузки обучающихся соблюден и прослеживается в учебном плане учреждения. </w:t>
            </w:r>
          </w:p>
        </w:tc>
      </w:tr>
      <w:tr w:rsidR="00625654" w:rsidRPr="00FB76EC" w:rsidTr="00FB76EC">
        <w:trPr>
          <w:trHeight w:val="342"/>
        </w:trPr>
        <w:tc>
          <w:tcPr>
            <w:tcW w:w="2403" w:type="dxa"/>
            <w:vMerge/>
          </w:tcPr>
          <w:p w:rsidR="00625654" w:rsidRPr="00FB76EC" w:rsidRDefault="00625654" w:rsidP="00FB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70C0"/>
                <w:sz w:val="24"/>
                <w:szCs w:val="24"/>
              </w:rPr>
            </w:pPr>
          </w:p>
        </w:tc>
        <w:tc>
          <w:tcPr>
            <w:tcW w:w="5252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реализации индивидуальных учебных планов</w:t>
            </w:r>
          </w:p>
        </w:tc>
        <w:tc>
          <w:tcPr>
            <w:tcW w:w="255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2020 году реализованы  индивидуальные образовательные маршруты, разработанные для 15 обучающихся МУ ДО ВГСЮТ</w:t>
            </w:r>
          </w:p>
        </w:tc>
      </w:tr>
    </w:tbl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F66DB">
        <w:rPr>
          <w:rFonts w:ascii="Times New Roman" w:hAnsi="Times New Roman"/>
          <w:b/>
          <w:sz w:val="24"/>
          <w:szCs w:val="24"/>
        </w:rPr>
        <w:t>5. Качество подготовки обучающихся и выпускников:</w:t>
      </w:r>
    </w:p>
    <w:p w:rsidR="00625654" w:rsidRPr="007F66DB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7F66DB" w:rsidRDefault="00625654" w:rsidP="00073D0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66DB">
        <w:rPr>
          <w:rFonts w:ascii="Times New Roman" w:hAnsi="Times New Roman"/>
          <w:b/>
          <w:sz w:val="24"/>
          <w:szCs w:val="24"/>
        </w:rPr>
        <w:t>Оценка системы качества образования</w:t>
      </w:r>
    </w:p>
    <w:p w:rsidR="00625654" w:rsidRPr="007F66DB" w:rsidRDefault="00625654" w:rsidP="007F6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6DB">
        <w:rPr>
          <w:rFonts w:ascii="Times New Roman" w:hAnsi="Times New Roman"/>
          <w:sz w:val="24"/>
          <w:szCs w:val="24"/>
        </w:rPr>
        <w:t>Для объективной оценки качества образования систематически проводятся различные мониторинговые мероприятия, что содействует повышению уровня обучения, улучшению организации учебных занятий.</w:t>
      </w:r>
    </w:p>
    <w:p w:rsidR="00625654" w:rsidRPr="007F66DB" w:rsidRDefault="00625654" w:rsidP="007F66DB">
      <w:pPr>
        <w:pStyle w:val="NoSpacing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66DB">
        <w:rPr>
          <w:rFonts w:ascii="Times New Roman" w:hAnsi="Times New Roman"/>
          <w:sz w:val="24"/>
          <w:szCs w:val="24"/>
        </w:rPr>
        <w:t>Оценка уровня освоения обучающимися дополнительной общеобразовательной (общеразвивающей) программы осуществляется на основании Положения о промежуточной аттестации обучающихся.</w:t>
      </w:r>
    </w:p>
    <w:p w:rsidR="00625654" w:rsidRPr="007F66DB" w:rsidRDefault="00625654" w:rsidP="007F6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6DB">
        <w:rPr>
          <w:rFonts w:ascii="Times New Roman" w:hAnsi="Times New Roman"/>
          <w:sz w:val="24"/>
          <w:szCs w:val="24"/>
        </w:rPr>
        <w:t xml:space="preserve">Промежуточная аттестация обучающихся направлена на определение уровня развития способностей и личностных качеств обучающихся и их соответствия прогнозируемым результатам образовательных программ, осуществляется в конце года. </w:t>
      </w:r>
    </w:p>
    <w:p w:rsidR="00625654" w:rsidRPr="007F66DB" w:rsidRDefault="00625654" w:rsidP="007F6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6DB">
        <w:rPr>
          <w:rFonts w:ascii="Times New Roman" w:hAnsi="Times New Roman"/>
          <w:sz w:val="24"/>
          <w:szCs w:val="24"/>
        </w:rPr>
        <w:t>Контроль качества образования проводился в следующих формах: тестирование, зачет, анализ творческих проектов обучающихся, участие в соревнованиях, выставках, конкурсах муниципального и областного уровней. Два раза в год смотры знаний обучающихся в форме открытых занятий и мероприятий, что является способами оценки реализуемых дополнительных образовательных программ. В то же время такие формы работы с детьми повышают их интерес к обучению. Кроме того, педагоги имеют возможность увидеть результаты своего труда, что способствует повышению их творческой активности.</w:t>
      </w:r>
    </w:p>
    <w:p w:rsidR="00625654" w:rsidRPr="00FE39C6" w:rsidRDefault="00625654" w:rsidP="00536045">
      <w:pPr>
        <w:pStyle w:val="BodyText"/>
        <w:spacing w:after="0"/>
        <w:ind w:rightChars="-84" w:right="31680" w:firstLine="709"/>
        <w:jc w:val="both"/>
      </w:pPr>
      <w:r w:rsidRPr="007F66DB">
        <w:t xml:space="preserve">При формировании объединений учитывались следующие критерии: исходный уровень общеучебных умений и навыков; склонность к </w:t>
      </w:r>
      <w:r w:rsidRPr="00FE39C6">
        <w:t>конструкторской работе; знания в области математики, физики, геометрии; любознательность и трудолюбие; способность к научному поиску, заинтересованность в повышении своего интеллектуального и культурного уровня.</w:t>
      </w:r>
      <w:r>
        <w:t xml:space="preserve">  </w:t>
      </w:r>
      <w:r w:rsidRPr="00FE39C6">
        <w:t>В соответствии с этим, выбор методов педагогической работы с детьми и содержание ДО(О)П</w:t>
      </w:r>
      <w:r>
        <w:t xml:space="preserve"> </w:t>
      </w:r>
      <w:r w:rsidRPr="00FE39C6">
        <w:t>определяется</w:t>
      </w:r>
      <w:r>
        <w:t xml:space="preserve"> </w:t>
      </w:r>
      <w:r w:rsidRPr="00FE39C6">
        <w:t>приоритетными задачами: развитие уже высоких способностей или, напротив, недостаточно развитых способностей (в том числе коммуникативных и личностных).</w:t>
      </w:r>
    </w:p>
    <w:p w:rsidR="00625654" w:rsidRPr="00FE39C6" w:rsidRDefault="00625654" w:rsidP="00073D04">
      <w:pPr>
        <w:pStyle w:val="BodyTextIndent"/>
        <w:ind w:firstLine="709"/>
        <w:jc w:val="both"/>
        <w:rPr>
          <w:sz w:val="24"/>
        </w:rPr>
      </w:pPr>
      <w:r w:rsidRPr="00FE39C6">
        <w:rPr>
          <w:sz w:val="24"/>
        </w:rPr>
        <w:t>Для контроля уровня развития</w:t>
      </w:r>
      <w:r>
        <w:rPr>
          <w:sz w:val="24"/>
        </w:rPr>
        <w:t xml:space="preserve"> </w:t>
      </w:r>
      <w:r w:rsidRPr="00FE39C6">
        <w:rPr>
          <w:sz w:val="24"/>
        </w:rPr>
        <w:t>способностей использовался</w:t>
      </w:r>
      <w:r>
        <w:rPr>
          <w:sz w:val="24"/>
        </w:rPr>
        <w:t xml:space="preserve"> </w:t>
      </w:r>
      <w:r w:rsidRPr="00FE39C6">
        <w:rPr>
          <w:sz w:val="24"/>
        </w:rPr>
        <w:t>диагностический инструментарий: тесты, таблицы эффективности участия в массовых мероприятиях и т.д.</w:t>
      </w:r>
    </w:p>
    <w:p w:rsidR="00625654" w:rsidRPr="00FE39C6" w:rsidRDefault="00625654" w:rsidP="005C596B">
      <w:pPr>
        <w:pStyle w:val="BodyTextIndent"/>
        <w:ind w:firstLine="709"/>
        <w:jc w:val="both"/>
        <w:rPr>
          <w:sz w:val="24"/>
        </w:rPr>
      </w:pPr>
      <w:r w:rsidRPr="00FE39C6">
        <w:rPr>
          <w:sz w:val="24"/>
        </w:rPr>
        <w:t>Диагностика развития общеучебных умений и навыков</w:t>
      </w:r>
      <w:r>
        <w:rPr>
          <w:sz w:val="24"/>
        </w:rPr>
        <w:t xml:space="preserve"> обучающихся </w:t>
      </w:r>
      <w:r w:rsidRPr="00FE39C6">
        <w:rPr>
          <w:sz w:val="24"/>
        </w:rPr>
        <w:t xml:space="preserve"> показала, что уровень общеучебных умений и навыков за учебный год</w:t>
      </w:r>
      <w:r>
        <w:rPr>
          <w:sz w:val="24"/>
        </w:rPr>
        <w:t xml:space="preserve"> </w:t>
      </w:r>
      <w:r w:rsidRPr="00FE39C6">
        <w:rPr>
          <w:sz w:val="24"/>
        </w:rPr>
        <w:t>возрастает.</w:t>
      </w:r>
    </w:p>
    <w:p w:rsidR="00625654" w:rsidRPr="00FE39C6" w:rsidRDefault="00625654" w:rsidP="00C42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9C6">
        <w:rPr>
          <w:rFonts w:ascii="Times New Roman" w:hAnsi="Times New Roman"/>
          <w:sz w:val="24"/>
          <w:szCs w:val="24"/>
        </w:rPr>
        <w:t>Педагоги проводят тестирование в начале и конце учебного года и обобщают результаты по каждому объединению и по годам обучения.</w:t>
      </w:r>
    </w:p>
    <w:p w:rsidR="00625654" w:rsidRPr="006B5B51" w:rsidRDefault="00625654" w:rsidP="00FE39C6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625654" w:rsidRPr="00B011D4" w:rsidRDefault="00625654" w:rsidP="003D6A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80B">
        <w:rPr>
          <w:rFonts w:ascii="Times New Roman" w:hAnsi="Times New Roman"/>
          <w:b/>
          <w:bCs/>
          <w:sz w:val="24"/>
          <w:szCs w:val="24"/>
        </w:rPr>
        <w:t xml:space="preserve">Диаграмма «Уровень усвоения образовательных программ </w:t>
      </w:r>
      <w:r>
        <w:rPr>
          <w:rFonts w:ascii="Times New Roman" w:hAnsi="Times New Roman"/>
          <w:b/>
          <w:bCs/>
          <w:sz w:val="24"/>
          <w:szCs w:val="24"/>
        </w:rPr>
        <w:t>в 2020</w:t>
      </w:r>
      <w:r w:rsidRPr="007D480B">
        <w:rPr>
          <w:rFonts w:ascii="Times New Roman" w:hAnsi="Times New Roman"/>
          <w:b/>
          <w:bCs/>
          <w:sz w:val="24"/>
          <w:szCs w:val="24"/>
        </w:rPr>
        <w:t xml:space="preserve"> году»</w:t>
      </w:r>
    </w:p>
    <w:p w:rsidR="00625654" w:rsidRPr="006B5B51" w:rsidRDefault="00625654" w:rsidP="003D6A9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70C0"/>
          <w:sz w:val="24"/>
          <w:szCs w:val="24"/>
        </w:rPr>
      </w:pPr>
    </w:p>
    <w:p w:rsidR="00625654" w:rsidRPr="006B5B51" w:rsidRDefault="00625654" w:rsidP="003D6A9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B76EC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object w:dxaOrig="6615" w:dyaOrig="2909">
          <v:shape id="Диаграмма 1" o:spid="_x0000_i1026" type="#_x0000_t75" style="width:330.75pt;height:145.5pt;visibility:visible" o:ole="">
            <v:imagedata r:id="rId9" o:title=""/>
            <o:lock v:ext="edit" aspectratio="f"/>
          </v:shape>
          <o:OLEObject Type="Embed" ProgID="Excel.Chart.8" ShapeID="Диаграмма 1" DrawAspect="Content" ObjectID="_1680339905" r:id="rId10"/>
        </w:object>
      </w:r>
    </w:p>
    <w:p w:rsidR="00625654" w:rsidRPr="006B5B51" w:rsidRDefault="00625654" w:rsidP="00073D04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25654" w:rsidRDefault="00625654" w:rsidP="00073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436">
        <w:rPr>
          <w:rFonts w:ascii="Times New Roman" w:hAnsi="Times New Roman"/>
          <w:sz w:val="24"/>
          <w:szCs w:val="24"/>
        </w:rPr>
        <w:t>Таким образом, средний уровень усвоения дополнительных общеобразовательных (общеразвивающих) программ среди обучающихся по годам обучения составил: 1-го (8</w:t>
      </w:r>
      <w:r>
        <w:rPr>
          <w:rFonts w:ascii="Times New Roman" w:hAnsi="Times New Roman"/>
          <w:sz w:val="24"/>
          <w:szCs w:val="24"/>
        </w:rPr>
        <w:t>4</w:t>
      </w:r>
      <w:r w:rsidRPr="00A55436">
        <w:rPr>
          <w:rFonts w:ascii="Times New Roman" w:hAnsi="Times New Roman"/>
          <w:sz w:val="24"/>
          <w:szCs w:val="24"/>
        </w:rPr>
        <w:t>,7%), 3-го (100%), ИОМ (100%); что свидетельствует о высоком качестве обучения в учреждении</w:t>
      </w:r>
      <w:r w:rsidRPr="00A55436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Pr="00A55436">
        <w:rPr>
          <w:rFonts w:ascii="Times New Roman" w:hAnsi="Times New Roman"/>
          <w:sz w:val="24"/>
          <w:szCs w:val="24"/>
        </w:rPr>
        <w:t>Учебно - исследовательская работа в творческих объединениях строилась на основе целевой программы развития. Она состоит из двух основных направлений: применение технологии исследовательских проектов обучающихся на всех возрастных уровнях; разработка групповых исследований.</w:t>
      </w:r>
    </w:p>
    <w:p w:rsidR="00625654" w:rsidRPr="00CD0F9A" w:rsidRDefault="00625654" w:rsidP="00073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мониторинге удовлетворенности качеством образовательных услуг, проведенном в мае 2020 года приняли участие 663 (74 %) родителей (законных представителей) обучающихся творческих объединений МУ ДО ВГСЮТ. По их ответам, родители удовлетворены качеством предоставляемых образовательных услуг, довольны методами воспитательного воздействия по отношению к детям результатам деятельности, которые обучающиеся демонстрируют , принося готовые изделия и наградные материалы. Прочти все опрошенные (94%) заявили, что их дети и в следующем году продолжат обучение в МУ ДО ВГСЮТ. Общий уровень удовлетворенности качеством образовательной услуги составила 96,8%, что соответствует высокому уровню.</w:t>
      </w:r>
    </w:p>
    <w:p w:rsidR="00625654" w:rsidRPr="006B5B51" w:rsidRDefault="00625654" w:rsidP="00073D04">
      <w:pPr>
        <w:pStyle w:val="NoSpacing"/>
        <w:ind w:firstLine="709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B011D4" w:rsidRDefault="00625654" w:rsidP="00073D04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1D4">
        <w:rPr>
          <w:rFonts w:ascii="Times New Roman" w:hAnsi="Times New Roman"/>
          <w:b/>
          <w:sz w:val="24"/>
          <w:szCs w:val="24"/>
        </w:rPr>
        <w:t>Одним из ключевых показателей качества образования является уровень результативного участия обучающихся в массовых мер</w:t>
      </w:r>
      <w:r>
        <w:rPr>
          <w:rFonts w:ascii="Times New Roman" w:hAnsi="Times New Roman"/>
          <w:b/>
          <w:sz w:val="24"/>
          <w:szCs w:val="24"/>
        </w:rPr>
        <w:t xml:space="preserve">оприятиях в 2020 </w:t>
      </w:r>
      <w:r w:rsidRPr="00B011D4">
        <w:rPr>
          <w:rFonts w:ascii="Times New Roman" w:hAnsi="Times New Roman"/>
          <w:b/>
          <w:sz w:val="24"/>
          <w:szCs w:val="24"/>
        </w:rPr>
        <w:t>году</w:t>
      </w:r>
    </w:p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9"/>
        <w:gridCol w:w="1945"/>
        <w:gridCol w:w="2268"/>
        <w:gridCol w:w="1843"/>
        <w:gridCol w:w="1701"/>
      </w:tblGrid>
      <w:tr w:rsidR="00625654" w:rsidRPr="00FB76EC" w:rsidTr="003643E3">
        <w:trPr>
          <w:trHeight w:val="270"/>
        </w:trPr>
        <w:tc>
          <w:tcPr>
            <w:tcW w:w="4394" w:type="dxa"/>
            <w:gridSpan w:val="2"/>
          </w:tcPr>
          <w:p w:rsidR="00625654" w:rsidRPr="00FB76EC" w:rsidRDefault="00625654" w:rsidP="003500E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Показатель</w:t>
            </w:r>
          </w:p>
          <w:p w:rsidR="00625654" w:rsidRPr="00FB76EC" w:rsidRDefault="00625654" w:rsidP="003500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625654" w:rsidRPr="00FB76EC" w:rsidRDefault="00625654" w:rsidP="003500E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Фактический показатель</w:t>
            </w:r>
          </w:p>
        </w:tc>
      </w:tr>
      <w:tr w:rsidR="00625654" w:rsidRPr="00FB76EC" w:rsidTr="00FC4DC5">
        <w:trPr>
          <w:trHeight w:val="566"/>
        </w:trPr>
        <w:tc>
          <w:tcPr>
            <w:tcW w:w="2449" w:type="dxa"/>
            <w:vMerge w:val="restart"/>
          </w:tcPr>
          <w:p w:rsidR="00625654" w:rsidRPr="00FB76EC" w:rsidRDefault="00625654" w:rsidP="003500E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Результаты институционального мониторинга качества образования</w:t>
            </w:r>
          </w:p>
        </w:tc>
        <w:tc>
          <w:tcPr>
            <w:tcW w:w="1945" w:type="dxa"/>
          </w:tcPr>
          <w:p w:rsidR="00625654" w:rsidRPr="00FB76EC" w:rsidRDefault="00625654" w:rsidP="003500E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Уровень выполнения образовательной программы</w:t>
            </w:r>
          </w:p>
        </w:tc>
        <w:tc>
          <w:tcPr>
            <w:tcW w:w="2268" w:type="dxa"/>
            <w:vAlign w:val="center"/>
          </w:tcPr>
          <w:p w:rsidR="00625654" w:rsidRPr="00FB76EC" w:rsidRDefault="00625654" w:rsidP="007520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 и</w:t>
            </w:r>
          </w:p>
          <w:p w:rsidR="00625654" w:rsidRPr="00FB76EC" w:rsidRDefault="00625654" w:rsidP="007520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 уровень</w:t>
            </w:r>
          </w:p>
        </w:tc>
        <w:tc>
          <w:tcPr>
            <w:tcW w:w="1843" w:type="dxa"/>
            <w:vAlign w:val="center"/>
          </w:tcPr>
          <w:p w:rsidR="00625654" w:rsidRPr="00FB76EC" w:rsidRDefault="00625654" w:rsidP="007520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уровень</w:t>
            </w:r>
          </w:p>
        </w:tc>
        <w:tc>
          <w:tcPr>
            <w:tcW w:w="1701" w:type="dxa"/>
            <w:vAlign w:val="center"/>
          </w:tcPr>
          <w:p w:rsidR="00625654" w:rsidRPr="00FB76EC" w:rsidRDefault="00625654" w:rsidP="007520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 уровень</w:t>
            </w:r>
          </w:p>
        </w:tc>
      </w:tr>
      <w:tr w:rsidR="00625654" w:rsidRPr="00FB76EC" w:rsidTr="00FC4DC5">
        <w:trPr>
          <w:trHeight w:val="542"/>
        </w:trPr>
        <w:tc>
          <w:tcPr>
            <w:tcW w:w="2449" w:type="dxa"/>
            <w:vMerge/>
          </w:tcPr>
          <w:p w:rsidR="00625654" w:rsidRPr="00FB76EC" w:rsidRDefault="00625654" w:rsidP="007520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5" w:type="dxa"/>
          </w:tcPr>
          <w:p w:rsidR="00625654" w:rsidRPr="00FB76EC" w:rsidRDefault="00625654" w:rsidP="00B011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Победители массовых мероприятий в 2020 г.</w:t>
            </w:r>
          </w:p>
        </w:tc>
        <w:tc>
          <w:tcPr>
            <w:tcW w:w="2268" w:type="dxa"/>
            <w:vAlign w:val="center"/>
          </w:tcPr>
          <w:p w:rsidR="00625654" w:rsidRPr="00FB76EC" w:rsidRDefault="00625654" w:rsidP="007520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25654" w:rsidRPr="00FB76EC" w:rsidRDefault="00625654" w:rsidP="007520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25654" w:rsidRPr="00FB76EC" w:rsidRDefault="00625654" w:rsidP="007520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</w:p>
        </w:tc>
      </w:tr>
    </w:tbl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426DBD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26DBD">
        <w:rPr>
          <w:rFonts w:ascii="Times New Roman" w:hAnsi="Times New Roman"/>
          <w:b/>
          <w:sz w:val="24"/>
          <w:szCs w:val="24"/>
        </w:rPr>
        <w:t>6. Организация методической деятельности:</w:t>
      </w:r>
    </w:p>
    <w:p w:rsidR="00625654" w:rsidRPr="00426DBD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4111"/>
        <w:gridCol w:w="812"/>
        <w:gridCol w:w="1739"/>
      </w:tblGrid>
      <w:tr w:rsidR="00625654" w:rsidRPr="00FB76EC" w:rsidTr="00FB76EC">
        <w:tc>
          <w:tcPr>
            <w:tcW w:w="8467" w:type="dxa"/>
            <w:gridSpan w:val="3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39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</w:t>
            </w:r>
          </w:p>
        </w:tc>
      </w:tr>
      <w:tr w:rsidR="00625654" w:rsidRPr="00FB76EC" w:rsidTr="00FB76EC">
        <w:tc>
          <w:tcPr>
            <w:tcW w:w="354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Локальные акты, регламентирующие методическую деятельность</w:t>
            </w:r>
          </w:p>
        </w:tc>
        <w:tc>
          <w:tcPr>
            <w:tcW w:w="6662" w:type="dxa"/>
            <w:gridSpan w:val="3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совете; приказы о работе педагогов над темами самообразования, о проведении мастер-классов и семинаров, о внесении актуального педагогического опыта в банк данных учреждения.</w:t>
            </w:r>
          </w:p>
        </w:tc>
      </w:tr>
      <w:tr w:rsidR="00625654" w:rsidRPr="00FB76EC" w:rsidTr="00FB76EC">
        <w:tc>
          <w:tcPr>
            <w:tcW w:w="354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Наличие диагностики по выявлению потребностей педагогических кадров, профессиональных возможностей, готовности к инновационной, научно- исследовательской деятельности. </w:t>
            </w:r>
          </w:p>
        </w:tc>
        <w:tc>
          <w:tcPr>
            <w:tcW w:w="6662" w:type="dxa"/>
            <w:gridSpan w:val="3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Проводятся мониторинговые исследования по выявлению затруднений и потребностей педагогических кадров в развитии и саморазвитии, профессиональных возможностей.</w:t>
            </w:r>
          </w:p>
        </w:tc>
      </w:tr>
      <w:tr w:rsidR="00625654" w:rsidRPr="00FB76EC" w:rsidTr="00FB76EC">
        <w:tc>
          <w:tcPr>
            <w:tcW w:w="3544" w:type="dxa"/>
            <w:vMerge w:val="restart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плана методической работы</w:t>
            </w:r>
          </w:p>
        </w:tc>
        <w:tc>
          <w:tcPr>
            <w:tcW w:w="2551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Методический план  утвержден на педагогическом совете протокол  №1 от 1 сентября 2020 г приказом директора от  1 сентября 2020 г. № 46</w:t>
            </w:r>
          </w:p>
        </w:tc>
      </w:tr>
      <w:tr w:rsidR="00625654" w:rsidRPr="00FB76EC" w:rsidTr="00FB76EC">
        <w:tc>
          <w:tcPr>
            <w:tcW w:w="3544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план методической работы составлен на основе анализа деятельности учреждения за истекший период</w:t>
            </w:r>
          </w:p>
        </w:tc>
        <w:tc>
          <w:tcPr>
            <w:tcW w:w="2551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План методической работы составлен на основе анализа деятельности учреждения за 2020 год</w:t>
            </w:r>
          </w:p>
        </w:tc>
      </w:tr>
      <w:tr w:rsidR="00625654" w:rsidRPr="00FB76EC" w:rsidTr="00FB76EC">
        <w:tc>
          <w:tcPr>
            <w:tcW w:w="3544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план методической работы обеспечивает непрерывность профессионального развития педагогических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работников, реализует компетенцию образовательного учреждения по использованию и совершенствованию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методик образовательного процесса и образовательных технологий.</w:t>
            </w:r>
          </w:p>
        </w:tc>
        <w:tc>
          <w:tcPr>
            <w:tcW w:w="2551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Система непрерывного образования педагогических кадров осуществляется через курсовую подготовку в учреждениях системы переподготовки и повышения квалификации, участие в работе конференций, теоретических, практико-ориентированных семинаров, вебинаров, самообразование, имеется график курсовой подготовки педагогов</w:t>
            </w:r>
          </w:p>
        </w:tc>
      </w:tr>
      <w:tr w:rsidR="00625654" w:rsidRPr="00FB76EC" w:rsidTr="00FB76EC">
        <w:tc>
          <w:tcPr>
            <w:tcW w:w="3544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спланировано освоение новой системы требований к оценке достижений обучающихся (личностным, метапредметным, предметным)</w:t>
            </w:r>
          </w:p>
        </w:tc>
        <w:tc>
          <w:tcPr>
            <w:tcW w:w="2551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ряд программ внесены изменения в ожидаемые результаты усвоения ДО(О)П</w:t>
            </w:r>
          </w:p>
        </w:tc>
      </w:tr>
      <w:tr w:rsidR="00625654" w:rsidRPr="00FB76EC" w:rsidTr="00FB76EC">
        <w:tc>
          <w:tcPr>
            <w:tcW w:w="3544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определены формы организации образовательного процесса</w:t>
            </w:r>
          </w:p>
        </w:tc>
        <w:tc>
          <w:tcPr>
            <w:tcW w:w="2551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Форма организации образовательного процесса закреплена в Уставе учреждения (очная) и образовательной программе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654" w:rsidRPr="00FB76EC" w:rsidTr="00FB76EC">
        <w:trPr>
          <w:trHeight w:val="800"/>
        </w:trPr>
        <w:tc>
          <w:tcPr>
            <w:tcW w:w="3544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</w:rPr>
            </w:pPr>
            <w:r w:rsidRPr="00FB76EC">
              <w:rPr>
                <w:rFonts w:ascii="Times New Roman" w:hAnsi="Times New Roman"/>
              </w:rPr>
              <w:t>наличие в ОУ методических объединений по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</w:rPr>
              <w:t>направлениям</w:t>
            </w:r>
          </w:p>
        </w:tc>
        <w:tc>
          <w:tcPr>
            <w:tcW w:w="2551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</w:tr>
      <w:tr w:rsidR="00625654" w:rsidRPr="00FB76EC" w:rsidTr="00FB76EC">
        <w:tc>
          <w:tcPr>
            <w:tcW w:w="3544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обеспечение индивидуального повышения научно- теоретической и методической подготовки, профессионального мастерства педагогических работников. </w:t>
            </w:r>
          </w:p>
        </w:tc>
        <w:tc>
          <w:tcPr>
            <w:tcW w:w="2551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</w:rPr>
              <w:t>Индивидуальное повышение научно-теоретической и методической подготовки, профессионального мастерства педагогических работников осуществляется через изучение научно-методической литературы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 xml:space="preserve">, участие в педагогических советах,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конференциях, семинарах, посещение учебных занятий коллег, разработку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и практическую апробацию разных форм занятий, воспитательных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мероприятий.</w:t>
            </w:r>
          </w:p>
        </w:tc>
      </w:tr>
      <w:tr w:rsidR="00625654" w:rsidRPr="00FB76EC" w:rsidTr="00FB76EC">
        <w:tc>
          <w:tcPr>
            <w:tcW w:w="354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Направление опытно-экспериментальной деятельности</w:t>
            </w:r>
          </w:p>
        </w:tc>
        <w:tc>
          <w:tcPr>
            <w:tcW w:w="4111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426DBD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26DBD">
        <w:rPr>
          <w:rFonts w:ascii="Times New Roman" w:hAnsi="Times New Roman"/>
          <w:b/>
          <w:sz w:val="24"/>
          <w:szCs w:val="24"/>
        </w:rPr>
        <w:t>6.1. Мероприятия, органи</w:t>
      </w:r>
      <w:r>
        <w:rPr>
          <w:rFonts w:ascii="Times New Roman" w:hAnsi="Times New Roman"/>
          <w:b/>
          <w:sz w:val="24"/>
          <w:szCs w:val="24"/>
        </w:rPr>
        <w:t>зованные учреждением в 2020</w:t>
      </w:r>
      <w:r w:rsidRPr="00426DBD">
        <w:rPr>
          <w:rFonts w:ascii="Times New Roman" w:hAnsi="Times New Roman"/>
          <w:b/>
          <w:sz w:val="24"/>
          <w:szCs w:val="24"/>
        </w:rPr>
        <w:t>году.</w:t>
      </w:r>
    </w:p>
    <w:p w:rsidR="00625654" w:rsidRPr="00426DBD" w:rsidRDefault="00625654" w:rsidP="001E38E6">
      <w:pPr>
        <w:rPr>
          <w:rFonts w:ascii="Times New Roman" w:hAnsi="Times New Roman"/>
          <w:b/>
          <w:sz w:val="24"/>
          <w:szCs w:val="24"/>
        </w:rPr>
      </w:pPr>
      <w:r w:rsidRPr="00426DBD">
        <w:rPr>
          <w:rFonts w:ascii="Times New Roman" w:hAnsi="Times New Roman"/>
          <w:b/>
          <w:sz w:val="24"/>
          <w:szCs w:val="24"/>
        </w:rPr>
        <w:t>6.1.1.Проведение мероприятий муниципального уровня для обучающихся: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2917"/>
        <w:gridCol w:w="2410"/>
        <w:gridCol w:w="1701"/>
        <w:gridCol w:w="1559"/>
        <w:gridCol w:w="992"/>
      </w:tblGrid>
      <w:tr w:rsidR="00625654" w:rsidRPr="00FB76EC" w:rsidTr="003643E3">
        <w:trPr>
          <w:trHeight w:val="297"/>
        </w:trPr>
        <w:tc>
          <w:tcPr>
            <w:tcW w:w="769" w:type="dxa"/>
            <w:vAlign w:val="center"/>
          </w:tcPr>
          <w:p w:rsidR="00625654" w:rsidRPr="00FB76EC" w:rsidRDefault="00625654" w:rsidP="00631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625654" w:rsidRPr="00FB76EC" w:rsidRDefault="00625654" w:rsidP="003B33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410" w:type="dxa"/>
            <w:vAlign w:val="center"/>
          </w:tcPr>
          <w:p w:rsidR="00625654" w:rsidRPr="00FB76EC" w:rsidRDefault="00625654" w:rsidP="003B33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1701" w:type="dxa"/>
            <w:vAlign w:val="center"/>
          </w:tcPr>
          <w:p w:rsidR="00625654" w:rsidRPr="00FB76EC" w:rsidRDefault="00625654" w:rsidP="003B33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3B33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3B33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25654" w:rsidRPr="00FB76EC" w:rsidTr="003643E3">
        <w:trPr>
          <w:trHeight w:val="326"/>
        </w:trPr>
        <w:tc>
          <w:tcPr>
            <w:tcW w:w="769" w:type="dxa"/>
            <w:vAlign w:val="center"/>
          </w:tcPr>
          <w:p w:rsidR="00625654" w:rsidRPr="00FB76EC" w:rsidRDefault="00625654" w:rsidP="00426D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17" w:type="dxa"/>
            <w:vAlign w:val="center"/>
          </w:tcPr>
          <w:p w:rsidR="00625654" w:rsidRPr="00FB76EC" w:rsidRDefault="00625654" w:rsidP="006767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25654" w:rsidRPr="00FB76EC" w:rsidRDefault="00625654" w:rsidP="006767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5654" w:rsidRPr="00FB76EC" w:rsidRDefault="00625654" w:rsidP="006767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5654" w:rsidRPr="00FB76EC" w:rsidRDefault="00625654" w:rsidP="006767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25654" w:rsidRPr="00FB76EC" w:rsidRDefault="00625654" w:rsidP="006767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5654" w:rsidRPr="00FB76EC" w:rsidTr="003643E3">
        <w:trPr>
          <w:trHeight w:val="326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67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9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5654" w:rsidRPr="00FB76EC" w:rsidRDefault="00625654" w:rsidP="006767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Наименование муниципальных массовых мероприятий</w:t>
            </w:r>
          </w:p>
        </w:tc>
      </w:tr>
      <w:tr w:rsidR="00625654" w:rsidRPr="00FB76EC" w:rsidTr="003643E3">
        <w:trPr>
          <w:trHeight w:val="326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ind w:left="-108" w:right="-250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9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5654" w:rsidRPr="00FB76EC" w:rsidRDefault="00625654" w:rsidP="00BD3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Муниципальный этап областной выставки технического творчества обучающихся «Юный техник –моделист».</w:t>
            </w:r>
          </w:p>
        </w:tc>
      </w:tr>
      <w:tr w:rsidR="00625654" w:rsidRPr="00FB76EC" w:rsidTr="00364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9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медиатворчества и программирования среди обучающихся «24 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bit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25654" w:rsidRPr="00FB76EC" w:rsidTr="00364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Муниципальный этап областной выставки обучающихся «От технического моделирования – до высоких технологий».</w:t>
            </w:r>
          </w:p>
        </w:tc>
      </w:tr>
      <w:tr w:rsidR="00625654" w:rsidRPr="00FB76EC" w:rsidTr="00364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7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фотолюбителей  «Юность России».</w:t>
            </w:r>
          </w:p>
        </w:tc>
      </w:tr>
      <w:tr w:rsidR="00625654" w:rsidRPr="00FB76EC" w:rsidTr="00364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1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Областная выставка – конкурс детских инженерных проектов.</w:t>
            </w:r>
          </w:p>
        </w:tc>
      </w:tr>
      <w:tr w:rsidR="00625654" w:rsidRPr="00FB76EC" w:rsidTr="00364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7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методических разработок.</w:t>
            </w:r>
          </w:p>
        </w:tc>
      </w:tr>
    </w:tbl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2746D8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746D8">
        <w:rPr>
          <w:rFonts w:ascii="Times New Roman" w:hAnsi="Times New Roman"/>
          <w:b/>
          <w:sz w:val="24"/>
          <w:szCs w:val="24"/>
        </w:rPr>
        <w:t xml:space="preserve">6.1.2.Проведение мероприятий </w:t>
      </w:r>
      <w:r>
        <w:rPr>
          <w:rFonts w:ascii="Times New Roman" w:hAnsi="Times New Roman"/>
          <w:b/>
          <w:sz w:val="24"/>
          <w:szCs w:val="24"/>
        </w:rPr>
        <w:t>на уровне учреждения</w:t>
      </w:r>
      <w:r w:rsidRPr="002746D8">
        <w:rPr>
          <w:rFonts w:ascii="Times New Roman" w:hAnsi="Times New Roman"/>
          <w:b/>
          <w:sz w:val="24"/>
          <w:szCs w:val="24"/>
        </w:rPr>
        <w:t>для обучающихся:</w:t>
      </w:r>
    </w:p>
    <w:p w:rsidR="00625654" w:rsidRPr="002746D8" w:rsidRDefault="00625654" w:rsidP="001E3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851"/>
        <w:gridCol w:w="9497"/>
      </w:tblGrid>
      <w:tr w:rsidR="00625654" w:rsidRPr="00FB76EC" w:rsidTr="003643E3">
        <w:trPr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Наименование традиционных массовых мероприятий на уровне ОУ</w:t>
            </w:r>
          </w:p>
        </w:tc>
      </w:tr>
      <w:tr w:rsidR="00625654" w:rsidRPr="00FB76EC" w:rsidTr="003643E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20">
              <w:rPr>
                <w:rFonts w:ascii="Times New Roman" w:hAnsi="Times New Roman"/>
                <w:sz w:val="24"/>
                <w:szCs w:val="24"/>
              </w:rPr>
              <w:t>«Путешествие в Техномир»  -  День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654" w:rsidRPr="00FB76EC" w:rsidTr="003643E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детских инженерных проектов «Любимому городу посвящается».</w:t>
            </w:r>
          </w:p>
        </w:tc>
      </w:tr>
      <w:tr w:rsidR="00625654" w:rsidRPr="00FB76EC" w:rsidTr="003643E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20">
              <w:rPr>
                <w:rFonts w:ascii="Times New Roman" w:hAnsi="Times New Roman"/>
                <w:sz w:val="24"/>
                <w:szCs w:val="24"/>
              </w:rPr>
              <w:t>Выставка, посвященная запуску первого искусственного спутника Земли.</w:t>
            </w:r>
          </w:p>
        </w:tc>
      </w:tr>
      <w:tr w:rsidR="00625654" w:rsidRPr="00FB76EC" w:rsidTr="003643E3">
        <w:trPr>
          <w:trHeight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«Мы-дети Галактики</w:t>
            </w:r>
            <w:r w:rsidRPr="00BD3720">
              <w:rPr>
                <w:rFonts w:ascii="Times New Roman" w:hAnsi="Times New Roman"/>
                <w:sz w:val="24"/>
                <w:szCs w:val="24"/>
              </w:rPr>
              <w:t>», посвященная дню Космонавтики.</w:t>
            </w:r>
          </w:p>
        </w:tc>
      </w:tr>
      <w:tr w:rsidR="00625654" w:rsidRPr="00FB76EC" w:rsidTr="003643E3">
        <w:trPr>
          <w:trHeight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20">
              <w:rPr>
                <w:rFonts w:ascii="Times New Roman" w:hAnsi="Times New Roman"/>
                <w:sz w:val="24"/>
                <w:szCs w:val="24"/>
              </w:rPr>
              <w:t xml:space="preserve">Выставка экспонатов военной техники,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 летию Великой Победы.</w:t>
            </w:r>
          </w:p>
        </w:tc>
      </w:tr>
      <w:tr w:rsidR="00625654" w:rsidRPr="00FB76EC" w:rsidTr="003643E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20">
              <w:rPr>
                <w:rFonts w:ascii="Times New Roman" w:hAnsi="Times New Roman"/>
                <w:sz w:val="24"/>
                <w:szCs w:val="24"/>
              </w:rPr>
              <w:t>Выставка «Техностарт»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654" w:rsidRPr="00FB76EC" w:rsidTr="003643E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20">
              <w:rPr>
                <w:rFonts w:ascii="Times New Roman" w:hAnsi="Times New Roman"/>
                <w:sz w:val="24"/>
                <w:szCs w:val="24"/>
              </w:rPr>
              <w:t>Выставка «Дети, техника,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654" w:rsidRPr="00FB76EC" w:rsidTr="003643E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20">
              <w:rPr>
                <w:rFonts w:ascii="Times New Roman" w:hAnsi="Times New Roman"/>
                <w:sz w:val="24"/>
                <w:szCs w:val="24"/>
              </w:rPr>
              <w:t>Фотовыставка, посвященная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654" w:rsidRPr="00FB76EC" w:rsidTr="003643E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20">
              <w:rPr>
                <w:rFonts w:ascii="Times New Roman" w:hAnsi="Times New Roman"/>
                <w:sz w:val="24"/>
                <w:szCs w:val="24"/>
              </w:rPr>
              <w:t>Единый день безопасности «Добрая дорога детства»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654" w:rsidRPr="00FB76EC" w:rsidTr="003643E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20">
              <w:rPr>
                <w:rFonts w:ascii="Times New Roman" w:hAnsi="Times New Roman"/>
                <w:sz w:val="24"/>
                <w:szCs w:val="24"/>
              </w:rPr>
              <w:t>Выставка «Творчество без границ»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654" w:rsidRPr="00FB76EC" w:rsidTr="003643E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ыставка «Город мастеров».</w:t>
            </w:r>
          </w:p>
        </w:tc>
      </w:tr>
      <w:tr w:rsidR="00625654" w:rsidRPr="00FB76EC" w:rsidTr="003643E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FB76EC" w:rsidRDefault="00625654" w:rsidP="00BD37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54" w:rsidRPr="00BD3720" w:rsidRDefault="00625654" w:rsidP="00BD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20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 край-святое Белогорье».</w:t>
            </w:r>
          </w:p>
        </w:tc>
      </w:tr>
    </w:tbl>
    <w:p w:rsidR="00625654" w:rsidRPr="002746D8" w:rsidRDefault="00625654" w:rsidP="006F4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654" w:rsidRPr="00127C5E" w:rsidRDefault="00625654" w:rsidP="006F4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6D8">
        <w:rPr>
          <w:rFonts w:ascii="Times New Roman" w:hAnsi="Times New Roman"/>
          <w:b/>
          <w:sz w:val="24"/>
          <w:szCs w:val="24"/>
        </w:rPr>
        <w:t>6.1.3.Проведение мероприятий муниципального уровня для педагогических работников: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458"/>
      </w:tblGrid>
      <w:tr w:rsidR="00625654" w:rsidRPr="00FB76EC" w:rsidTr="00FB76EC">
        <w:tc>
          <w:tcPr>
            <w:tcW w:w="890" w:type="dxa"/>
          </w:tcPr>
          <w:p w:rsidR="00625654" w:rsidRPr="00FB76EC" w:rsidRDefault="00625654" w:rsidP="000D0C3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9458" w:type="dxa"/>
          </w:tcPr>
          <w:p w:rsidR="00625654" w:rsidRPr="00FB76EC" w:rsidRDefault="00625654" w:rsidP="00BD372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Наименование традиционных массовых мероприятий на уровне ОУ</w:t>
            </w:r>
          </w:p>
        </w:tc>
      </w:tr>
      <w:tr w:rsidR="00625654" w:rsidRPr="00FB76EC" w:rsidTr="00FB76EC">
        <w:tc>
          <w:tcPr>
            <w:tcW w:w="890" w:type="dxa"/>
          </w:tcPr>
          <w:p w:rsidR="00625654" w:rsidRPr="00FB76EC" w:rsidRDefault="00625654" w:rsidP="00752025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7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8" w:type="dxa"/>
          </w:tcPr>
          <w:p w:rsidR="00625654" w:rsidRPr="00FB76EC" w:rsidRDefault="00625654" w:rsidP="00FB76E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6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Муниципальный этап областного конкурса методических разработок</w:t>
            </w:r>
          </w:p>
        </w:tc>
      </w:tr>
    </w:tbl>
    <w:p w:rsidR="00625654" w:rsidRDefault="00625654" w:rsidP="006F487E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Default="00625654" w:rsidP="006F487E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6B5B51" w:rsidRDefault="00625654" w:rsidP="006F487E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25654" w:rsidRPr="00127C5E" w:rsidRDefault="00625654" w:rsidP="006F487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27C5E">
        <w:rPr>
          <w:rFonts w:ascii="Times New Roman" w:hAnsi="Times New Roman"/>
          <w:b/>
          <w:sz w:val="24"/>
          <w:szCs w:val="24"/>
        </w:rPr>
        <w:t xml:space="preserve">7. Обеспечение содержания и воспитания обучающихся: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536"/>
        <w:gridCol w:w="89"/>
        <w:gridCol w:w="3514"/>
      </w:tblGrid>
      <w:tr w:rsidR="00625654" w:rsidRPr="00FB76EC" w:rsidTr="00FB76EC">
        <w:tc>
          <w:tcPr>
            <w:tcW w:w="6745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603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</w:t>
            </w:r>
          </w:p>
        </w:tc>
      </w:tr>
      <w:tr w:rsidR="00625654" w:rsidRPr="00FB76EC" w:rsidTr="00FB76EC">
        <w:tc>
          <w:tcPr>
            <w:tcW w:w="3209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воспитательной системы</w:t>
            </w:r>
          </w:p>
        </w:tc>
        <w:tc>
          <w:tcPr>
            <w:tcW w:w="7139" w:type="dxa"/>
            <w:gridSpan w:val="3"/>
          </w:tcPr>
          <w:p w:rsidR="00625654" w:rsidRPr="00FB76EC" w:rsidRDefault="00625654" w:rsidP="00FB76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В учреждении реализуется воспитательная система </w:t>
            </w:r>
            <w:r w:rsidRPr="00FB76EC">
              <w:rPr>
                <w:rFonts w:ascii="Times New Roman" w:hAnsi="Times New Roman"/>
                <w:bCs/>
                <w:iCs/>
                <w:sz w:val="24"/>
                <w:szCs w:val="24"/>
              </w:rPr>
              <w:t>«Ключ к успеху».</w:t>
            </w:r>
          </w:p>
          <w:p w:rsidR="00625654" w:rsidRPr="00FB76EC" w:rsidRDefault="00625654" w:rsidP="00FB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iCs/>
                <w:sz w:val="24"/>
                <w:szCs w:val="24"/>
              </w:rPr>
              <w:t>Цель воспитательной системы – создание условий и эффективного механизма для поэтапного перехода к новому уровню дополнительного образования на основе развития образовательного процесса, ориентированного на успех.</w:t>
            </w:r>
          </w:p>
        </w:tc>
      </w:tr>
      <w:tr w:rsidR="00625654" w:rsidRPr="00FB76EC" w:rsidTr="00FB76EC">
        <w:tc>
          <w:tcPr>
            <w:tcW w:w="3209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Кадровое обеспечение деятельности учреждения обеспечивающей духовно- нравственное развитие</w:t>
            </w:r>
          </w:p>
        </w:tc>
        <w:tc>
          <w:tcPr>
            <w:tcW w:w="353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специалистов, осуществляющих реализации воспитательной деятельности</w:t>
            </w:r>
          </w:p>
        </w:tc>
        <w:tc>
          <w:tcPr>
            <w:tcW w:w="3603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– 11 (в том числе внутреннее совмещение)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методисты – 1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заместитель директора - 1</w:t>
            </w:r>
          </w:p>
        </w:tc>
      </w:tr>
      <w:tr w:rsidR="00625654" w:rsidRPr="00FB76EC" w:rsidTr="00FB76EC">
        <w:tc>
          <w:tcPr>
            <w:tcW w:w="3209" w:type="dxa"/>
            <w:vMerge w:val="restart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материально-технических, информационно-методических условий</w:t>
            </w:r>
          </w:p>
        </w:tc>
        <w:tc>
          <w:tcPr>
            <w:tcW w:w="353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3603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Созданы необходимые материально- 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технические информационно-методические условия</w:t>
            </w:r>
          </w:p>
        </w:tc>
      </w:tr>
      <w:tr w:rsidR="00625654" w:rsidRPr="00FB76EC" w:rsidTr="00FB76EC">
        <w:tc>
          <w:tcPr>
            <w:tcW w:w="3209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оборудования и инвентаря</w:t>
            </w:r>
          </w:p>
        </w:tc>
        <w:tc>
          <w:tcPr>
            <w:tcW w:w="3603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учреждении для проведения массовых мероприятий имеются: спортинвентарь, звуковоспроизводящая и мультимедийная аппаратура</w:t>
            </w:r>
          </w:p>
        </w:tc>
      </w:tr>
      <w:tr w:rsidR="00625654" w:rsidRPr="00FB76EC" w:rsidTr="00FB76EC">
        <w:tc>
          <w:tcPr>
            <w:tcW w:w="3209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методической литературы</w:t>
            </w:r>
          </w:p>
        </w:tc>
        <w:tc>
          <w:tcPr>
            <w:tcW w:w="3603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100% обеспеченность</w:t>
            </w:r>
          </w:p>
        </w:tc>
      </w:tr>
      <w:tr w:rsidR="00625654" w:rsidRPr="00FB76EC" w:rsidTr="00FB76EC">
        <w:tc>
          <w:tcPr>
            <w:tcW w:w="3209" w:type="dxa"/>
            <w:vMerge w:val="restart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Самоуправление обучающихся</w:t>
            </w:r>
          </w:p>
        </w:tc>
        <w:tc>
          <w:tcPr>
            <w:tcW w:w="353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Положения о самоуправление обучающихся</w:t>
            </w:r>
          </w:p>
        </w:tc>
        <w:tc>
          <w:tcPr>
            <w:tcW w:w="3603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654" w:rsidRPr="00FB76EC" w:rsidTr="00FB76EC">
        <w:tc>
          <w:tcPr>
            <w:tcW w:w="3209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учет мнения обучающихся</w:t>
            </w:r>
          </w:p>
        </w:tc>
        <w:tc>
          <w:tcPr>
            <w:tcW w:w="3603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654" w:rsidRPr="00FB76EC" w:rsidTr="00FB76EC">
        <w:tc>
          <w:tcPr>
            <w:tcW w:w="3209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детских и юношеских общественных организаций</w:t>
            </w:r>
          </w:p>
        </w:tc>
        <w:tc>
          <w:tcPr>
            <w:tcW w:w="3603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654" w:rsidRPr="00FB76EC" w:rsidTr="00FB76EC">
        <w:tc>
          <w:tcPr>
            <w:tcW w:w="3209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Наличие договоров с образовательными организациями, учреждениями науки, культуры, спорта, досуга </w:t>
            </w:r>
          </w:p>
        </w:tc>
        <w:tc>
          <w:tcPr>
            <w:tcW w:w="7139" w:type="dxa"/>
            <w:gridSpan w:val="3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МОУ «СОШ №1» г. Валуйки Белгородской области;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МОУ «СОШ №2 с УИОП» г. Валуйки Белгородской области;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 МКУК «ВИХМ»;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3209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необходимых условий для организации работы с одаренными детьми</w:t>
            </w:r>
          </w:p>
        </w:tc>
        <w:tc>
          <w:tcPr>
            <w:tcW w:w="7139" w:type="dxa"/>
            <w:gridSpan w:val="3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Работа с одарёнными детьми проводится в рамках реализации программы развития учреждения, ИОМ и обеспечения условий для реализации обучающимися повышенных способностей (организация выставок, соревнований и т.д., участие в региональных и Всероссийских мероприятиях)</w:t>
            </w:r>
          </w:p>
        </w:tc>
      </w:tr>
      <w:tr w:rsidR="00625654" w:rsidRPr="00FB76EC" w:rsidTr="00FB76EC">
        <w:tc>
          <w:tcPr>
            <w:tcW w:w="3209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Результаты работы с обучающимися с ограниченными возможностями здоровья</w:t>
            </w:r>
          </w:p>
        </w:tc>
        <w:tc>
          <w:tcPr>
            <w:tcW w:w="7139" w:type="dxa"/>
            <w:gridSpan w:val="3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учреждении организована работа с 16-ю обучающимися с ограниченными возможностями здоровья.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Разработаны две авторские программы «Добрая дорога детства» и «Радуга творчества» для работы с детьми с ОВЗ (Автор: Полухина Е.П., методист).</w:t>
            </w:r>
          </w:p>
        </w:tc>
      </w:tr>
      <w:tr w:rsidR="00625654" w:rsidRPr="00FB76EC" w:rsidTr="00FB76EC">
        <w:tc>
          <w:tcPr>
            <w:tcW w:w="3209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Результаты работы учреждения по физкультурно-оздоровительной работе с обучающимися</w:t>
            </w:r>
          </w:p>
        </w:tc>
        <w:tc>
          <w:tcPr>
            <w:tcW w:w="7139" w:type="dxa"/>
            <w:gridSpan w:val="3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учреждении проводятся соревнования, воспитательные спортивно-досуговые мероприятия с привлечением родителей, экскурсии на свежем воздухе, показательные запуски моделей. ПДО проводят физкультминутки. Ведется просветительская работа по пропаганде ЗОЖ; о негативном влиянии вредных привычек, алкоголя и наркотиков в соответствии с возрастом.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3209" w:type="dxa"/>
            <w:vMerge w:val="restart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25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-система работы ОУ с родителями основана на принципах совместной педагогической деятельности семьи и ОУ </w:t>
            </w:r>
          </w:p>
        </w:tc>
        <w:tc>
          <w:tcPr>
            <w:tcW w:w="351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Работа с родителями ведётся на основании программы деятельности учреждения</w:t>
            </w:r>
          </w:p>
        </w:tc>
      </w:tr>
      <w:tr w:rsidR="00625654" w:rsidRPr="00FB76EC" w:rsidTr="00FB76EC">
        <w:tc>
          <w:tcPr>
            <w:tcW w:w="3209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-документально подтверждена эффективность проводимой работы по повышению педагогической культуры родителей</w:t>
            </w:r>
          </w:p>
        </w:tc>
        <w:tc>
          <w:tcPr>
            <w:tcW w:w="351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Проводится анкетирование, мониторинги, составлен диагностический инструментарий по воспитательной работе с целью выявления степени удовлетворенности родителей организацией воспитательной работы и жизнедеятельности образовательного учреждения</w:t>
            </w:r>
          </w:p>
        </w:tc>
      </w:tr>
      <w:tr w:rsidR="00625654" w:rsidRPr="00FB76EC" w:rsidTr="00FB76EC">
        <w:tc>
          <w:tcPr>
            <w:tcW w:w="3209" w:type="dxa"/>
            <w:vMerge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-используются разнообразные форм работы с родителями</w:t>
            </w:r>
          </w:p>
        </w:tc>
        <w:tc>
          <w:tcPr>
            <w:tcW w:w="3514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учреждении используются разнообразные формы работы с родителями: индивидуальные консультации, беседы, родительские собрания, конференции, праздники, спортивные соревнования, экскурсии, наглядная агитация и т.д.</w:t>
            </w:r>
          </w:p>
        </w:tc>
      </w:tr>
    </w:tbl>
    <w:p w:rsidR="00625654" w:rsidRDefault="00625654" w:rsidP="007A4F80">
      <w:pPr>
        <w:pStyle w:val="Subtitle"/>
        <w:contextualSpacing/>
        <w:jc w:val="left"/>
        <w:rPr>
          <w:rFonts w:ascii="Times New Roman" w:hAnsi="Times New Roman"/>
          <w:szCs w:val="24"/>
          <w:lang w:eastAsia="en-US"/>
        </w:rPr>
      </w:pPr>
    </w:p>
    <w:p w:rsidR="00625654" w:rsidRDefault="00625654" w:rsidP="001E38E6">
      <w:pPr>
        <w:pStyle w:val="Subtitle"/>
        <w:contextualSpacing/>
        <w:rPr>
          <w:rFonts w:ascii="Times New Roman" w:hAnsi="Times New Roman"/>
          <w:szCs w:val="24"/>
          <w:lang w:eastAsia="en-US"/>
        </w:rPr>
      </w:pPr>
    </w:p>
    <w:p w:rsidR="00625654" w:rsidRPr="00127C5E" w:rsidRDefault="00625654" w:rsidP="001E38E6">
      <w:pPr>
        <w:pStyle w:val="Subtitle"/>
        <w:contextualSpacing/>
        <w:rPr>
          <w:rFonts w:ascii="Times New Roman" w:hAnsi="Times New Roman"/>
          <w:szCs w:val="24"/>
          <w:lang w:eastAsia="en-US"/>
        </w:rPr>
      </w:pPr>
      <w:r w:rsidRPr="00127C5E">
        <w:rPr>
          <w:rFonts w:ascii="Times New Roman" w:hAnsi="Times New Roman"/>
          <w:szCs w:val="24"/>
          <w:lang w:eastAsia="en-US"/>
        </w:rPr>
        <w:t xml:space="preserve">8. Обеспечение условий безопасности участников образовательного процесса в общеобразовательном учреждении </w:t>
      </w:r>
      <w:r>
        <w:rPr>
          <w:rFonts w:ascii="Times New Roman" w:hAnsi="Times New Roman"/>
          <w:szCs w:val="24"/>
          <w:lang w:eastAsia="en-US"/>
        </w:rPr>
        <w:t>в 2020</w:t>
      </w:r>
      <w:r w:rsidRPr="00127C5E">
        <w:rPr>
          <w:rFonts w:ascii="Times New Roman" w:hAnsi="Times New Roman"/>
          <w:szCs w:val="24"/>
          <w:lang w:eastAsia="en-US"/>
        </w:rPr>
        <w:t xml:space="preserve"> г.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095"/>
        <w:gridCol w:w="3260"/>
      </w:tblGrid>
      <w:tr w:rsidR="00625654" w:rsidRPr="00FB76EC" w:rsidTr="003643E3">
        <w:trPr>
          <w:cantSplit/>
          <w:trHeight w:val="1079"/>
        </w:trPr>
        <w:tc>
          <w:tcPr>
            <w:tcW w:w="851" w:type="dxa"/>
            <w:vAlign w:val="center"/>
          </w:tcPr>
          <w:p w:rsidR="00625654" w:rsidRPr="00127C5E" w:rsidRDefault="00625654" w:rsidP="0082360E">
            <w:pPr>
              <w:pStyle w:val="Subtitle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>№п/п</w:t>
            </w:r>
          </w:p>
        </w:tc>
        <w:tc>
          <w:tcPr>
            <w:tcW w:w="6095" w:type="dxa"/>
            <w:vAlign w:val="center"/>
          </w:tcPr>
          <w:p w:rsidR="00625654" w:rsidRPr="00127C5E" w:rsidRDefault="00625654" w:rsidP="0082360E">
            <w:pPr>
              <w:pStyle w:val="Subtitle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  <w:p w:rsidR="00625654" w:rsidRPr="00127C5E" w:rsidRDefault="00625654" w:rsidP="0082360E">
            <w:pPr>
              <w:pStyle w:val="Subtitle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3260" w:type="dxa"/>
          </w:tcPr>
          <w:p w:rsidR="00625654" w:rsidRPr="00FB76EC" w:rsidRDefault="00625654" w:rsidP="0008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654" w:rsidRPr="00FB76EC" w:rsidRDefault="00625654" w:rsidP="00417570">
            <w:pPr>
              <w:jc w:val="center"/>
              <w:rPr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Содержание показателя</w:t>
            </w:r>
          </w:p>
        </w:tc>
      </w:tr>
      <w:tr w:rsidR="00625654" w:rsidRPr="00FB76EC" w:rsidTr="003643E3">
        <w:tc>
          <w:tcPr>
            <w:tcW w:w="851" w:type="dxa"/>
          </w:tcPr>
          <w:p w:rsidR="00625654" w:rsidRPr="00127C5E" w:rsidRDefault="00625654" w:rsidP="001E38E6">
            <w:pPr>
              <w:pStyle w:val="Subtitle"/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625654" w:rsidRPr="00127C5E" w:rsidRDefault="00625654" w:rsidP="0082360E">
            <w:pPr>
              <w:pStyle w:val="Subtitle"/>
              <w:contextualSpacing/>
              <w:jc w:val="left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Количество случаев травматизма обучающихся  во время пребывания в учреждении </w:t>
            </w:r>
          </w:p>
        </w:tc>
        <w:tc>
          <w:tcPr>
            <w:tcW w:w="3260" w:type="dxa"/>
          </w:tcPr>
          <w:p w:rsidR="00625654" w:rsidRPr="00127C5E" w:rsidRDefault="00625654" w:rsidP="003743FB">
            <w:pPr>
              <w:pStyle w:val="Subtitle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>0</w:t>
            </w:r>
          </w:p>
        </w:tc>
      </w:tr>
      <w:tr w:rsidR="00625654" w:rsidRPr="00FB76EC" w:rsidTr="003643E3">
        <w:tc>
          <w:tcPr>
            <w:tcW w:w="851" w:type="dxa"/>
          </w:tcPr>
          <w:p w:rsidR="00625654" w:rsidRPr="00127C5E" w:rsidRDefault="00625654" w:rsidP="001E38E6">
            <w:pPr>
              <w:pStyle w:val="Subtitle"/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625654" w:rsidRPr="00127C5E" w:rsidRDefault="00625654" w:rsidP="0082360E">
            <w:pPr>
              <w:pStyle w:val="Subtitle"/>
              <w:contextualSpacing/>
              <w:jc w:val="left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>Количество чрезвычайных ситуаций (пожар, нарушение систем обеспечения)</w:t>
            </w:r>
          </w:p>
        </w:tc>
        <w:tc>
          <w:tcPr>
            <w:tcW w:w="3260" w:type="dxa"/>
          </w:tcPr>
          <w:p w:rsidR="00625654" w:rsidRPr="00127C5E" w:rsidRDefault="00625654" w:rsidP="003743FB">
            <w:pPr>
              <w:pStyle w:val="Subtitle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>0</w:t>
            </w:r>
          </w:p>
        </w:tc>
      </w:tr>
      <w:tr w:rsidR="00625654" w:rsidRPr="00FB76EC" w:rsidTr="003643E3">
        <w:tc>
          <w:tcPr>
            <w:tcW w:w="851" w:type="dxa"/>
          </w:tcPr>
          <w:p w:rsidR="00625654" w:rsidRPr="00127C5E" w:rsidRDefault="00625654" w:rsidP="001E38E6">
            <w:pPr>
              <w:pStyle w:val="Subtitle"/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625654" w:rsidRPr="00127C5E" w:rsidRDefault="00625654" w:rsidP="0082360E">
            <w:pPr>
              <w:pStyle w:val="Subtitle"/>
              <w:contextualSpacing/>
              <w:jc w:val="left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>Количество вынесенных предписаний со стороны органов противопожарной безопасности, органов Роспотребнадзора, инспекции по охране труда (указать конкретно)</w:t>
            </w:r>
          </w:p>
        </w:tc>
        <w:tc>
          <w:tcPr>
            <w:tcW w:w="3260" w:type="dxa"/>
          </w:tcPr>
          <w:p w:rsidR="00625654" w:rsidRPr="00127C5E" w:rsidRDefault="00625654" w:rsidP="003743FB">
            <w:pPr>
              <w:pStyle w:val="Subtitle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>0</w:t>
            </w:r>
          </w:p>
        </w:tc>
      </w:tr>
      <w:tr w:rsidR="00625654" w:rsidRPr="00FB76EC" w:rsidTr="003643E3">
        <w:trPr>
          <w:trHeight w:val="260"/>
        </w:trPr>
        <w:tc>
          <w:tcPr>
            <w:tcW w:w="851" w:type="dxa"/>
          </w:tcPr>
          <w:p w:rsidR="00625654" w:rsidRPr="00127C5E" w:rsidRDefault="00625654" w:rsidP="001E38E6">
            <w:pPr>
              <w:pStyle w:val="Subtitle"/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625654" w:rsidRPr="00127C5E" w:rsidRDefault="00625654" w:rsidP="0082360E">
            <w:pPr>
              <w:pStyle w:val="Subtitle"/>
              <w:contextualSpacing/>
              <w:jc w:val="left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Доступность медицинской помощи в ОУ </w:t>
            </w:r>
          </w:p>
        </w:tc>
        <w:tc>
          <w:tcPr>
            <w:tcW w:w="3260" w:type="dxa"/>
          </w:tcPr>
          <w:p w:rsidR="00625654" w:rsidRPr="00127C5E" w:rsidRDefault="00625654" w:rsidP="00221ABF">
            <w:pPr>
              <w:pStyle w:val="Subtitle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>доступно</w:t>
            </w:r>
          </w:p>
        </w:tc>
      </w:tr>
      <w:tr w:rsidR="00625654" w:rsidRPr="00FB76EC" w:rsidTr="003643E3">
        <w:trPr>
          <w:trHeight w:val="260"/>
        </w:trPr>
        <w:tc>
          <w:tcPr>
            <w:tcW w:w="851" w:type="dxa"/>
          </w:tcPr>
          <w:p w:rsidR="00625654" w:rsidRPr="00127C5E" w:rsidRDefault="00625654" w:rsidP="001E38E6">
            <w:pPr>
              <w:pStyle w:val="Subtitle"/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625654" w:rsidRPr="00127C5E" w:rsidRDefault="00625654" w:rsidP="0082360E">
            <w:pPr>
              <w:pStyle w:val="Subtitle"/>
              <w:contextualSpacing/>
              <w:jc w:val="left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3260" w:type="dxa"/>
          </w:tcPr>
          <w:p w:rsidR="00625654" w:rsidRPr="00127C5E" w:rsidRDefault="00625654" w:rsidP="00127C5E">
            <w:pPr>
              <w:pStyle w:val="Subtitle"/>
              <w:contextualSpacing/>
              <w:jc w:val="left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Инструктажи по ТБ и ПБ  в 2020</w:t>
            </w:r>
            <w:r w:rsidRPr="00127C5E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 г., тренировочные эвакуации, просмотр видеороликов по ТБ и ПБ, инструктажи при проведении массовых мероприятий, инструктажи при работе с различным оборудованием и инструментами, материалами</w:t>
            </w:r>
            <w:r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 на занятиях в творческих объединениях.</w:t>
            </w:r>
          </w:p>
        </w:tc>
      </w:tr>
    </w:tbl>
    <w:p w:rsidR="00625654" w:rsidRDefault="00625654" w:rsidP="00FF069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pStyle w:val="NoSpacing"/>
        <w:ind w:left="851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pStyle w:val="NoSpacing"/>
        <w:ind w:left="851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pStyle w:val="NoSpacing"/>
        <w:ind w:left="851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25654" w:rsidRDefault="00625654" w:rsidP="00426473">
      <w:pPr>
        <w:pStyle w:val="NoSpacing"/>
        <w:ind w:left="851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25654" w:rsidRPr="006B5B51" w:rsidRDefault="00625654" w:rsidP="00426473">
      <w:pPr>
        <w:pStyle w:val="NoSpacing"/>
        <w:ind w:left="851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6B5B51">
        <w:rPr>
          <w:rFonts w:ascii="Times New Roman" w:hAnsi="Times New Roman"/>
          <w:b/>
          <w:sz w:val="24"/>
          <w:szCs w:val="24"/>
        </w:rPr>
        <w:t xml:space="preserve">Показатели деятельности учреждения, </w:t>
      </w:r>
    </w:p>
    <w:p w:rsidR="00625654" w:rsidRDefault="00625654" w:rsidP="00426473">
      <w:pPr>
        <w:pStyle w:val="NoSpacing"/>
        <w:ind w:left="851" w:hanging="709"/>
        <w:jc w:val="center"/>
        <w:rPr>
          <w:rFonts w:ascii="Times New Roman" w:hAnsi="Times New Roman"/>
          <w:b/>
          <w:sz w:val="24"/>
          <w:szCs w:val="24"/>
        </w:rPr>
      </w:pPr>
      <w:r w:rsidRPr="006B5B51">
        <w:rPr>
          <w:rFonts w:ascii="Times New Roman" w:hAnsi="Times New Roman"/>
          <w:b/>
          <w:sz w:val="24"/>
          <w:szCs w:val="24"/>
        </w:rPr>
        <w:t>утвержденные приказом министерства образования и науки Российской Федерации от 10 декабря 2013 г. №1324</w:t>
      </w:r>
    </w:p>
    <w:p w:rsidR="00625654" w:rsidRPr="006B5B51" w:rsidRDefault="00625654" w:rsidP="00426473">
      <w:pPr>
        <w:pStyle w:val="NoSpacing"/>
        <w:ind w:left="851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25654" w:rsidRPr="006B5B51" w:rsidRDefault="00625654" w:rsidP="00426473">
      <w:pPr>
        <w:pStyle w:val="NoSpacing"/>
        <w:ind w:left="851" w:hanging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2"/>
        <w:gridCol w:w="7106"/>
        <w:gridCol w:w="2268"/>
      </w:tblGrid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460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198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9.1.3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184 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9.1.4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78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16 человек/3,4%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16 человек/3,4%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9.6.1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16 человек/3,4%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9.6.2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9.6.3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9.6.4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178 человек/38, 7%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358 человек/77,8% 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9.8.1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296 человека/64,3%</w:t>
            </w:r>
          </w:p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9.8.2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86человек/</w:t>
            </w:r>
          </w:p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9.8.3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9.8.4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 человек/1,3%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9.8.5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73 человека/23,5%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9.9.1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52 человека/11,3%</w:t>
            </w:r>
          </w:p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9.9.2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15 человек/3,3%</w:t>
            </w:r>
          </w:p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9.9.3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9.9.4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 человека/1,3%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9.9.5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310 человек/61,9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9.10.1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310  человек/67,3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9.10.2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9.10.3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spacing w:after="0" w:line="240" w:lineRule="auto"/>
              <w:jc w:val="center"/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9.10.4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spacing w:after="0" w:line="240" w:lineRule="auto"/>
              <w:jc w:val="center"/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25654" w:rsidRPr="00FB76EC" w:rsidTr="00FB76EC">
        <w:trPr>
          <w:trHeight w:val="406"/>
        </w:trPr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9.10.5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spacing w:after="0" w:line="240" w:lineRule="auto"/>
              <w:jc w:val="center"/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7 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9.11.1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6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9.11.2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9.11.3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9.11.4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9.11.5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7 человек/63,6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 человека/36,4%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 человек/36,4%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 человек/9%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9.17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 человека/36,4%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9.17.1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9.17.2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 человек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9.18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9.18.1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 человека/18,1%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9.18.2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 человека/36,4%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9.19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2 человека/18,1%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5 человека/45,5%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 человек/100%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 человек/9%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9.23.1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4 единицы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9.23.2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</w:tcPr>
          <w:p w:rsidR="00625654" w:rsidRPr="00FB76EC" w:rsidRDefault="00625654" w:rsidP="007F6A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        2 единицы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9.26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0,02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9.27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11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9.27.1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8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C25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9.27.2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9.27.3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9.27.4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C25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9.27.5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Спортивный зал  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9.27.6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9.28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C25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9.28.1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9.28.2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9.28.3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9.28.4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9.28.5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9.29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9.29.1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9.29.2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9.29.3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9.29.4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C25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9.29.5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5654" w:rsidRPr="00FB76EC" w:rsidTr="00FB76EC">
        <w:tc>
          <w:tcPr>
            <w:tcW w:w="832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7106" w:type="dxa"/>
          </w:tcPr>
          <w:p w:rsidR="00625654" w:rsidRPr="00FB76EC" w:rsidRDefault="00625654" w:rsidP="00FB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175 человек/38%</w:t>
            </w:r>
          </w:p>
        </w:tc>
      </w:tr>
    </w:tbl>
    <w:p w:rsidR="00625654" w:rsidRPr="006B5B51" w:rsidRDefault="00625654" w:rsidP="001E38E6">
      <w:pPr>
        <w:pStyle w:val="NoSpacing"/>
        <w:jc w:val="both"/>
        <w:rPr>
          <w:rFonts w:ascii="Times New Roman" w:hAnsi="Times New Roman"/>
          <w:b/>
          <w:color w:val="0070C0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2867C1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867C1">
        <w:rPr>
          <w:rFonts w:ascii="Times New Roman" w:hAnsi="Times New Roman"/>
          <w:b/>
          <w:sz w:val="24"/>
          <w:szCs w:val="24"/>
        </w:rPr>
        <w:t xml:space="preserve">. Общие выводы: </w:t>
      </w:r>
    </w:p>
    <w:p w:rsidR="00625654" w:rsidRPr="002867C1" w:rsidRDefault="00625654" w:rsidP="001E38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867C1">
        <w:rPr>
          <w:rFonts w:ascii="Times New Roman" w:hAnsi="Times New Roman"/>
          <w:b/>
          <w:sz w:val="24"/>
          <w:szCs w:val="24"/>
        </w:rPr>
        <w:t xml:space="preserve">.1. Основные направления деятельности учреждения, по которым за последние 3  года  обеспечена позитивная динамика («точки роста»): </w:t>
      </w:r>
    </w:p>
    <w:p w:rsidR="00625654" w:rsidRPr="002867C1" w:rsidRDefault="00625654" w:rsidP="001E3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6520"/>
      </w:tblGrid>
      <w:tr w:rsidR="00625654" w:rsidRPr="00FB76EC" w:rsidTr="00FB76EC">
        <w:tc>
          <w:tcPr>
            <w:tcW w:w="709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520" w:type="dxa"/>
          </w:tcPr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6E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25654" w:rsidRPr="00FB76EC" w:rsidTr="00FB76EC">
        <w:tc>
          <w:tcPr>
            <w:tcW w:w="709" w:type="dxa"/>
          </w:tcPr>
          <w:p w:rsidR="00625654" w:rsidRPr="00FB76EC" w:rsidRDefault="00625654" w:rsidP="00FB76E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5654" w:rsidRPr="00FB76EC" w:rsidRDefault="00625654" w:rsidP="00221A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6520" w:type="dxa"/>
          </w:tcPr>
          <w:p w:rsidR="00625654" w:rsidRPr="00FB76EC" w:rsidRDefault="00625654" w:rsidP="00221A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Качество знаний остается стабильно высоким на протяжении последних 3-х лет.</w:t>
            </w:r>
          </w:p>
          <w:p w:rsidR="00625654" w:rsidRPr="00FB76EC" w:rsidRDefault="00625654" w:rsidP="00221A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54" w:rsidRPr="00FB76EC" w:rsidTr="00FB76EC">
        <w:tc>
          <w:tcPr>
            <w:tcW w:w="709" w:type="dxa"/>
          </w:tcPr>
          <w:p w:rsidR="00625654" w:rsidRPr="00FB76EC" w:rsidRDefault="00625654" w:rsidP="00FB76EC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Повышение эффективности проектно-исследовательской деятельности, результативности участия обучающихся в конкурсах, выставках и т.д.</w:t>
            </w:r>
          </w:p>
        </w:tc>
        <w:tc>
          <w:tcPr>
            <w:tcW w:w="6520" w:type="dxa"/>
          </w:tcPr>
          <w:p w:rsidR="00625654" w:rsidRPr="00FB76EC" w:rsidRDefault="00625654" w:rsidP="00127C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 xml:space="preserve">Результаты участия обучающихся в региональных массовых мероприятиях </w:t>
            </w:r>
          </w:p>
          <w:p w:rsidR="00625654" w:rsidRPr="00FB76EC" w:rsidRDefault="00625654" w:rsidP="00FB76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object w:dxaOrig="6269" w:dyaOrig="1296">
                <v:shape id="Диаграмма 4" o:spid="_x0000_i1027" type="#_x0000_t75" style="width:313.5pt;height:65.25pt;visibility:visible" o:ole="">
                  <v:imagedata r:id="rId11" o:title="" cropbottom="-202f"/>
                  <o:lock v:ext="edit" aspectratio="f"/>
                </v:shape>
                <o:OLEObject Type="Embed" ProgID="Excel.Chart.8" ShapeID="Диаграмма 4" DrawAspect="Content" ObjectID="_1680339906" r:id="rId12"/>
              </w:object>
            </w:r>
          </w:p>
        </w:tc>
      </w:tr>
      <w:tr w:rsidR="00625654" w:rsidRPr="00FB76EC" w:rsidTr="00FB76EC">
        <w:tc>
          <w:tcPr>
            <w:tcW w:w="709" w:type="dxa"/>
          </w:tcPr>
          <w:p w:rsidR="00625654" w:rsidRPr="00FB76EC" w:rsidRDefault="00625654" w:rsidP="00FB76EC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520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Созданы условия для повышения профессионального мастерства педагогов.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В 2020 году директор  Седина О.В.  прошла курсы повышения квалификации в ОГАОУ ДПО «БелИРО» по программе «Современные тенденции развития дополнительного образования детей», «Нормативно-правовые аспекты проектирования и экспертизы дополнительной общеобразовательной программы».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Методист Полухина Е.П. прошла курсы повышения квалификации по программе «Основные подходы к формированию единой методической системы в организации дополнительного образования»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Заместитель директора Пригорнева Ю.Р. прошла курсы по программе «Управление развитием воспитательных систем в образовательной организации», «Современные подходы к аттестации педагогических работников».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образования: Андреев А.В., Попов В.Ю., Симоненко В.И. прошли курсы педагогов дополнительного образования по программе «Современные тенденции развития дополнительного образования детей».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Кальницкий Д.А. прошел курсы по программе «Основы 3</w:t>
            </w:r>
            <w:r w:rsidRPr="00FB76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B76EC">
              <w:rPr>
                <w:rFonts w:ascii="Times New Roman" w:hAnsi="Times New Roman"/>
                <w:sz w:val="24"/>
                <w:szCs w:val="24"/>
              </w:rPr>
              <w:t>-моделирования».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Попов В.Ю. является лауреатом муниципального конкурса «Сердце отдаю детям»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Седина О.В., Мерзликин Е.П., Андреев А.В. являются призерами областного конкурса методических разработок в помощь педагогам дополнительного образования технической направленности.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Пригорнева Ю.Р. и Попов В.Ю.являются участниками регионального фестиваля «Калейдоскоп педагогических идей», на котором представили свои мастер-классы.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</w:rPr>
            </w:pPr>
            <w:r w:rsidRPr="00FB76EC">
              <w:rPr>
                <w:rFonts w:ascii="Times New Roman" w:hAnsi="Times New Roman"/>
              </w:rPr>
              <w:t>На базе МУ ДО ВГСЮТ организован и проведен муниципальный семинар  для педагогов дополнительного образования   по теме «Интегрированный подход к формированию инженерного мышления в учреждении дополнительного образования технической направленности (на базе технопарка «Перспектива»).</w:t>
            </w:r>
          </w:p>
        </w:tc>
      </w:tr>
      <w:tr w:rsidR="00625654" w:rsidRPr="00FB76EC" w:rsidTr="00FB76EC">
        <w:tc>
          <w:tcPr>
            <w:tcW w:w="709" w:type="dxa"/>
          </w:tcPr>
          <w:p w:rsidR="00625654" w:rsidRPr="00FB76EC" w:rsidRDefault="00625654" w:rsidP="00FB76EC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E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520" w:type="dxa"/>
          </w:tcPr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6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Проектная  деятельность  позволила обеспечить прозрачность и управляемость образовательным процессом, четко распределить персональную ответственность за измеримый конечный результат на заранее спланированную дату проекта. В 2020 году были реализованы следующие проекты</w:t>
            </w:r>
            <w:r w:rsidRPr="00FB76EC">
              <w:rPr>
                <w:rFonts w:ascii="Times New Roman" w:hAnsi="Times New Roman"/>
                <w:shd w:val="clear" w:color="auto" w:fill="FFFFFF"/>
              </w:rPr>
              <w:t>«Создание интерактивной образовательной площадки технического творчества обучающихся в технопарке «Перспектива» в Валуйском городском округе», МУ ДО ВГСЮТ стало победителем в конкурсе грантов «Грант по формированию компетенций цифровой экономики у школьников рамках дополнительного образования и у взрослого населения Белгородской области в рамках дополнительного профессионального образования» в 2020 г., что позволило приобрести оборудование по робототехнике.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6EC">
              <w:rPr>
                <w:rFonts w:ascii="Times New Roman" w:hAnsi="Times New Roman"/>
                <w:shd w:val="clear" w:color="auto" w:fill="FFFFFF"/>
              </w:rPr>
              <w:t>В 2020 году продолжилась работа над региональным проектом «Бережливое управление» (команда проекта: Седина О.В., Пригорнева Ю.Р., Полухина Е.П.)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6EC">
              <w:rPr>
                <w:rFonts w:ascii="Times New Roman" w:hAnsi="Times New Roman"/>
                <w:shd w:val="clear" w:color="auto" w:fill="FFFFFF"/>
              </w:rPr>
              <w:t>Муниципальными: «Обновление содержания дополнительного образования в Валуйском городском округе» (ответственные за блок работ: Седина О.В., Пригорнева Ю.Р.)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6EC">
              <w:rPr>
                <w:rFonts w:ascii="Times New Roman" w:hAnsi="Times New Roman"/>
                <w:shd w:val="clear" w:color="auto" w:fill="FFFFFF"/>
              </w:rPr>
              <w:t xml:space="preserve"> «Организация блогерской деятельности детей и подростков в Валуйском городском округе» (Кунцев В.И., ответственный за блок работ).</w:t>
            </w: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625654" w:rsidRPr="00FB76EC" w:rsidRDefault="00625654" w:rsidP="00FB76E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625654" w:rsidRDefault="00625654" w:rsidP="00D31E4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045843" w:rsidRDefault="00625654" w:rsidP="00D31E4B">
      <w:pPr>
        <w:pStyle w:val="NoSpacing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31E4B">
        <w:rPr>
          <w:rFonts w:ascii="Times New Roman" w:hAnsi="Times New Roman"/>
          <w:b/>
          <w:sz w:val="24"/>
          <w:szCs w:val="24"/>
        </w:rPr>
        <w:t>.2. Проблемные поля в деятельности учреждения («зоны риска»):</w:t>
      </w: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1E4B">
        <w:rPr>
          <w:rFonts w:ascii="Times New Roman" w:hAnsi="Times New Roman"/>
          <w:sz w:val="24"/>
          <w:szCs w:val="24"/>
        </w:rPr>
        <w:t xml:space="preserve">а) готовность педагогов дополнительного образования к введению программ нового поколения по научно-техническому циклу, освоению новой системы требований к оценке достижений обучающихся (личностным, метапредметным, предметным); </w:t>
      </w: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1E4B">
        <w:rPr>
          <w:rFonts w:ascii="Times New Roman" w:hAnsi="Times New Roman"/>
          <w:sz w:val="24"/>
          <w:szCs w:val="24"/>
        </w:rPr>
        <w:t>б) обеспечение обучения по дополнительным общеобразовательным (общеразвивающим) программам для детей, проявляющих выдающиеся способности;</w:t>
      </w: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1E4B">
        <w:rPr>
          <w:rFonts w:ascii="Times New Roman" w:hAnsi="Times New Roman"/>
          <w:sz w:val="24"/>
          <w:szCs w:val="24"/>
        </w:rPr>
        <w:t>в) организация дополнительного образования для обучающихся старших классов;</w:t>
      </w: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1E4B">
        <w:rPr>
          <w:rFonts w:ascii="Times New Roman" w:hAnsi="Times New Roman"/>
          <w:sz w:val="24"/>
          <w:szCs w:val="24"/>
        </w:rPr>
        <w:t>г) организация исследовательской деятельности обучающихся, в том числе научно-технической и естественнонаучной.</w:t>
      </w: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31E4B">
        <w:rPr>
          <w:rFonts w:ascii="Times New Roman" w:hAnsi="Times New Roman"/>
          <w:b/>
          <w:sz w:val="24"/>
          <w:szCs w:val="24"/>
        </w:rPr>
        <w:t>.3. Намерения по совершенствованию образовательной деятельности</w:t>
      </w: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1E4B">
        <w:rPr>
          <w:rFonts w:ascii="Times New Roman" w:hAnsi="Times New Roman"/>
          <w:sz w:val="24"/>
          <w:szCs w:val="24"/>
        </w:rPr>
        <w:t>а) повышение квалификации педагогов дополнительного образования;</w:t>
      </w: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1E4B">
        <w:rPr>
          <w:rFonts w:ascii="Times New Roman" w:hAnsi="Times New Roman"/>
          <w:sz w:val="24"/>
          <w:szCs w:val="24"/>
        </w:rPr>
        <w:t>б) отработка моделей организации обучения в малых группах и по индивидуальным образовательным программам для детей с различными потребностями;</w:t>
      </w: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1E4B">
        <w:rPr>
          <w:rFonts w:ascii="Times New Roman" w:hAnsi="Times New Roman"/>
          <w:sz w:val="24"/>
          <w:szCs w:val="24"/>
        </w:rPr>
        <w:t>в) диверсификация организации дополнительного образования дл</w:t>
      </w:r>
      <w:r>
        <w:rPr>
          <w:rFonts w:ascii="Times New Roman" w:hAnsi="Times New Roman"/>
          <w:sz w:val="24"/>
          <w:szCs w:val="24"/>
        </w:rPr>
        <w:t>я обучающихся старших классов, о</w:t>
      </w:r>
      <w:r w:rsidRPr="00D31E4B">
        <w:rPr>
          <w:rFonts w:ascii="Times New Roman" w:hAnsi="Times New Roman"/>
          <w:sz w:val="24"/>
          <w:szCs w:val="24"/>
        </w:rPr>
        <w:t>тбор наиболее оптимальных;</w:t>
      </w: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1E4B">
        <w:rPr>
          <w:rFonts w:ascii="Times New Roman" w:hAnsi="Times New Roman"/>
          <w:sz w:val="24"/>
          <w:szCs w:val="24"/>
        </w:rPr>
        <w:t>г) обобщение и распространение актуального опыта работы педагогических работников.</w:t>
      </w:r>
    </w:p>
    <w:p w:rsidR="00625654" w:rsidRPr="00D31E4B" w:rsidRDefault="00625654" w:rsidP="00D31E4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5654" w:rsidRPr="0083713E" w:rsidRDefault="00625654" w:rsidP="00D31E4B">
      <w:pPr>
        <w:tabs>
          <w:tab w:val="left" w:pos="9737"/>
        </w:tabs>
        <w:spacing w:after="0" w:line="240" w:lineRule="auto"/>
        <w:jc w:val="both"/>
        <w:rPr>
          <w:rFonts w:ascii="Times New Roman" w:hAnsi="Times New Roman"/>
        </w:rPr>
      </w:pPr>
    </w:p>
    <w:sectPr w:rsidR="00625654" w:rsidRPr="0083713E" w:rsidSect="00134B27">
      <w:footerReference w:type="default" r:id="rId13"/>
      <w:pgSz w:w="11906" w:h="16838"/>
      <w:pgMar w:top="962" w:right="85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54" w:rsidRDefault="00625654" w:rsidP="009C3532">
      <w:pPr>
        <w:spacing w:after="0" w:line="240" w:lineRule="auto"/>
      </w:pPr>
      <w:r>
        <w:separator/>
      </w:r>
    </w:p>
  </w:endnote>
  <w:endnote w:type="continuationSeparator" w:id="0">
    <w:p w:rsidR="00625654" w:rsidRDefault="00625654" w:rsidP="009C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54" w:rsidRDefault="00625654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625654" w:rsidRDefault="00625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54" w:rsidRDefault="00625654" w:rsidP="009C3532">
      <w:pPr>
        <w:spacing w:after="0" w:line="240" w:lineRule="auto"/>
      </w:pPr>
      <w:r>
        <w:separator/>
      </w:r>
    </w:p>
  </w:footnote>
  <w:footnote w:type="continuationSeparator" w:id="0">
    <w:p w:rsidR="00625654" w:rsidRDefault="00625654" w:rsidP="009C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BAB"/>
    <w:multiLevelType w:val="hybridMultilevel"/>
    <w:tmpl w:val="BE321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047403"/>
    <w:multiLevelType w:val="hybridMultilevel"/>
    <w:tmpl w:val="C65C6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7D5A"/>
    <w:multiLevelType w:val="hybridMultilevel"/>
    <w:tmpl w:val="94167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D2930"/>
    <w:multiLevelType w:val="hybridMultilevel"/>
    <w:tmpl w:val="C748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A5E25"/>
    <w:multiLevelType w:val="hybridMultilevel"/>
    <w:tmpl w:val="03B0DE4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2D4B9E"/>
    <w:multiLevelType w:val="hybridMultilevel"/>
    <w:tmpl w:val="81EEEBE8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A5883"/>
    <w:multiLevelType w:val="multilevel"/>
    <w:tmpl w:val="8F926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4B60445"/>
    <w:multiLevelType w:val="multilevel"/>
    <w:tmpl w:val="C6B822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  <w:sz w:val="28"/>
      </w:rPr>
    </w:lvl>
    <w:lvl w:ilvl="1">
      <w:start w:val="1"/>
      <w:numFmt w:val="decimal"/>
      <w:lvlText w:val="1.%2"/>
      <w:lvlJc w:val="left"/>
      <w:pPr>
        <w:ind w:left="846" w:hanging="420"/>
      </w:pPr>
      <w:rPr>
        <w:rFonts w:cs="Times New Roman" w:hint="default"/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  <w:sz w:val="28"/>
      </w:rPr>
    </w:lvl>
  </w:abstractNum>
  <w:abstractNum w:abstractNumId="8">
    <w:nsid w:val="27C3190E"/>
    <w:multiLevelType w:val="hybridMultilevel"/>
    <w:tmpl w:val="423EA6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02371E"/>
    <w:multiLevelType w:val="hybridMultilevel"/>
    <w:tmpl w:val="86D6525E"/>
    <w:lvl w:ilvl="0" w:tplc="AB6282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C1E38"/>
    <w:multiLevelType w:val="hybridMultilevel"/>
    <w:tmpl w:val="04B4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1AE9"/>
    <w:multiLevelType w:val="hybridMultilevel"/>
    <w:tmpl w:val="2CAE6A34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6F91"/>
    <w:multiLevelType w:val="hybridMultilevel"/>
    <w:tmpl w:val="B94E9B88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75D6F"/>
    <w:multiLevelType w:val="singleLevel"/>
    <w:tmpl w:val="366057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B35120A"/>
    <w:multiLevelType w:val="hybridMultilevel"/>
    <w:tmpl w:val="786664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620B9"/>
    <w:multiLevelType w:val="hybridMultilevel"/>
    <w:tmpl w:val="3A1CD61A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3663E"/>
    <w:multiLevelType w:val="hybridMultilevel"/>
    <w:tmpl w:val="2AA2F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F0D33"/>
    <w:multiLevelType w:val="hybridMultilevel"/>
    <w:tmpl w:val="7D78E23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8">
    <w:nsid w:val="442570F3"/>
    <w:multiLevelType w:val="hybridMultilevel"/>
    <w:tmpl w:val="B494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F67E4"/>
    <w:multiLevelType w:val="hybridMultilevel"/>
    <w:tmpl w:val="B39C0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5416C0"/>
    <w:multiLevelType w:val="hybridMultilevel"/>
    <w:tmpl w:val="B920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312811"/>
    <w:multiLevelType w:val="hybridMultilevel"/>
    <w:tmpl w:val="6D467E8C"/>
    <w:lvl w:ilvl="0" w:tplc="3C82C8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03B1DCA"/>
    <w:multiLevelType w:val="hybridMultilevel"/>
    <w:tmpl w:val="4EAEC74A"/>
    <w:lvl w:ilvl="0" w:tplc="1694A4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ED4705"/>
    <w:multiLevelType w:val="hybridMultilevel"/>
    <w:tmpl w:val="A308F32A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720"/>
    <w:multiLevelType w:val="hybridMultilevel"/>
    <w:tmpl w:val="C73CFA8A"/>
    <w:lvl w:ilvl="0" w:tplc="BDACF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C113A4E"/>
    <w:multiLevelType w:val="hybridMultilevel"/>
    <w:tmpl w:val="1396C21C"/>
    <w:lvl w:ilvl="0" w:tplc="C4BAB5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0D553F"/>
    <w:multiLevelType w:val="multilevel"/>
    <w:tmpl w:val="AA06331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5E3D04B5"/>
    <w:multiLevelType w:val="hybridMultilevel"/>
    <w:tmpl w:val="BEAA02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246635"/>
    <w:multiLevelType w:val="hybridMultilevel"/>
    <w:tmpl w:val="BE321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48581E"/>
    <w:multiLevelType w:val="hybridMultilevel"/>
    <w:tmpl w:val="6D467E8C"/>
    <w:lvl w:ilvl="0" w:tplc="3C82C8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9848E4"/>
    <w:multiLevelType w:val="hybridMultilevel"/>
    <w:tmpl w:val="12243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13273"/>
    <w:multiLevelType w:val="hybridMultilevel"/>
    <w:tmpl w:val="64BE3C42"/>
    <w:lvl w:ilvl="0" w:tplc="9F68C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4C1F88"/>
    <w:multiLevelType w:val="hybridMultilevel"/>
    <w:tmpl w:val="8AF21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22C5D"/>
    <w:multiLevelType w:val="hybridMultilevel"/>
    <w:tmpl w:val="55A8617A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13ED0"/>
    <w:multiLevelType w:val="hybridMultilevel"/>
    <w:tmpl w:val="F0BC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066BE"/>
    <w:multiLevelType w:val="hybridMultilevel"/>
    <w:tmpl w:val="8FAE7100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216B4"/>
    <w:multiLevelType w:val="multilevel"/>
    <w:tmpl w:val="B6B279F6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7">
    <w:nsid w:val="766965DF"/>
    <w:multiLevelType w:val="hybridMultilevel"/>
    <w:tmpl w:val="C1D4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34670"/>
    <w:multiLevelType w:val="hybridMultilevel"/>
    <w:tmpl w:val="CEEE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50760"/>
    <w:multiLevelType w:val="multilevel"/>
    <w:tmpl w:val="8F926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36"/>
  </w:num>
  <w:num w:numId="4">
    <w:abstractNumId w:val="39"/>
  </w:num>
  <w:num w:numId="5">
    <w:abstractNumId w:val="2"/>
  </w:num>
  <w:num w:numId="6">
    <w:abstractNumId w:val="16"/>
  </w:num>
  <w:num w:numId="7">
    <w:abstractNumId w:val="30"/>
  </w:num>
  <w:num w:numId="8">
    <w:abstractNumId w:val="12"/>
  </w:num>
  <w:num w:numId="9">
    <w:abstractNumId w:val="35"/>
  </w:num>
  <w:num w:numId="10">
    <w:abstractNumId w:val="15"/>
  </w:num>
  <w:num w:numId="11">
    <w:abstractNumId w:val="5"/>
  </w:num>
  <w:num w:numId="12">
    <w:abstractNumId w:val="6"/>
  </w:num>
  <w:num w:numId="13">
    <w:abstractNumId w:val="8"/>
  </w:num>
  <w:num w:numId="14">
    <w:abstractNumId w:val="37"/>
  </w:num>
  <w:num w:numId="15">
    <w:abstractNumId w:val="10"/>
  </w:num>
  <w:num w:numId="16">
    <w:abstractNumId w:val="19"/>
  </w:num>
  <w:num w:numId="17">
    <w:abstractNumId w:val="17"/>
  </w:num>
  <w:num w:numId="18">
    <w:abstractNumId w:val="34"/>
  </w:num>
  <w:num w:numId="19">
    <w:abstractNumId w:val="14"/>
  </w:num>
  <w:num w:numId="20">
    <w:abstractNumId w:val="38"/>
  </w:num>
  <w:num w:numId="21">
    <w:abstractNumId w:val="18"/>
  </w:num>
  <w:num w:numId="22">
    <w:abstractNumId w:val="7"/>
  </w:num>
  <w:num w:numId="23">
    <w:abstractNumId w:val="33"/>
  </w:num>
  <w:num w:numId="24">
    <w:abstractNumId w:val="23"/>
  </w:num>
  <w:num w:numId="25">
    <w:abstractNumId w:val="11"/>
  </w:num>
  <w:num w:numId="26">
    <w:abstractNumId w:val="32"/>
  </w:num>
  <w:num w:numId="27">
    <w:abstractNumId w:val="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9"/>
  </w:num>
  <w:num w:numId="33">
    <w:abstractNumId w:val="0"/>
  </w:num>
  <w:num w:numId="34">
    <w:abstractNumId w:val="20"/>
  </w:num>
  <w:num w:numId="35">
    <w:abstractNumId w:val="31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8"/>
  </w:num>
  <w:num w:numId="40">
    <w:abstractNumId w:val="3"/>
  </w:num>
  <w:num w:numId="41">
    <w:abstractNumId w:val="1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105"/>
    <w:rsid w:val="00000201"/>
    <w:rsid w:val="00003844"/>
    <w:rsid w:val="00011BDE"/>
    <w:rsid w:val="00015E6D"/>
    <w:rsid w:val="000165D0"/>
    <w:rsid w:val="000177EF"/>
    <w:rsid w:val="00030CDF"/>
    <w:rsid w:val="00032C14"/>
    <w:rsid w:val="000374AB"/>
    <w:rsid w:val="00037647"/>
    <w:rsid w:val="00041D44"/>
    <w:rsid w:val="00045843"/>
    <w:rsid w:val="00045EBD"/>
    <w:rsid w:val="000463B0"/>
    <w:rsid w:val="00062593"/>
    <w:rsid w:val="0006426C"/>
    <w:rsid w:val="00064C89"/>
    <w:rsid w:val="00072D2F"/>
    <w:rsid w:val="00073D04"/>
    <w:rsid w:val="000758D6"/>
    <w:rsid w:val="00081A3A"/>
    <w:rsid w:val="00082426"/>
    <w:rsid w:val="00090262"/>
    <w:rsid w:val="00090BE9"/>
    <w:rsid w:val="00092A44"/>
    <w:rsid w:val="00093B14"/>
    <w:rsid w:val="00093B94"/>
    <w:rsid w:val="00096CBE"/>
    <w:rsid w:val="000C201D"/>
    <w:rsid w:val="000C39A5"/>
    <w:rsid w:val="000D0C30"/>
    <w:rsid w:val="000D0E84"/>
    <w:rsid w:val="000D3CA6"/>
    <w:rsid w:val="000D7C52"/>
    <w:rsid w:val="000E3D64"/>
    <w:rsid w:val="000F1CF2"/>
    <w:rsid w:val="00102131"/>
    <w:rsid w:val="0010300E"/>
    <w:rsid w:val="00103046"/>
    <w:rsid w:val="00107D4B"/>
    <w:rsid w:val="001103B9"/>
    <w:rsid w:val="0011522D"/>
    <w:rsid w:val="00117556"/>
    <w:rsid w:val="00121A63"/>
    <w:rsid w:val="0012338A"/>
    <w:rsid w:val="001271E0"/>
    <w:rsid w:val="00127C5E"/>
    <w:rsid w:val="0013454B"/>
    <w:rsid w:val="00134B27"/>
    <w:rsid w:val="001423A6"/>
    <w:rsid w:val="00147A46"/>
    <w:rsid w:val="001505A1"/>
    <w:rsid w:val="00152BC6"/>
    <w:rsid w:val="00160682"/>
    <w:rsid w:val="0016637A"/>
    <w:rsid w:val="00173C57"/>
    <w:rsid w:val="0018131C"/>
    <w:rsid w:val="00186FF6"/>
    <w:rsid w:val="0018763A"/>
    <w:rsid w:val="001A3673"/>
    <w:rsid w:val="001A3EAF"/>
    <w:rsid w:val="001A4E76"/>
    <w:rsid w:val="001A57FA"/>
    <w:rsid w:val="001A6AAC"/>
    <w:rsid w:val="001B239A"/>
    <w:rsid w:val="001B38E8"/>
    <w:rsid w:val="001B46CD"/>
    <w:rsid w:val="001C4CB8"/>
    <w:rsid w:val="001D2594"/>
    <w:rsid w:val="001D67C0"/>
    <w:rsid w:val="001E38E6"/>
    <w:rsid w:val="001E4F55"/>
    <w:rsid w:val="001E691D"/>
    <w:rsid w:val="001E720F"/>
    <w:rsid w:val="001F3BC2"/>
    <w:rsid w:val="001F6CFF"/>
    <w:rsid w:val="0020495F"/>
    <w:rsid w:val="00213797"/>
    <w:rsid w:val="00221ABF"/>
    <w:rsid w:val="002268EF"/>
    <w:rsid w:val="00234425"/>
    <w:rsid w:val="00235B67"/>
    <w:rsid w:val="00246ECA"/>
    <w:rsid w:val="002506E1"/>
    <w:rsid w:val="0025095B"/>
    <w:rsid w:val="0026074C"/>
    <w:rsid w:val="00272F1A"/>
    <w:rsid w:val="002746D8"/>
    <w:rsid w:val="00274DE9"/>
    <w:rsid w:val="00280627"/>
    <w:rsid w:val="002819CB"/>
    <w:rsid w:val="00286686"/>
    <w:rsid w:val="002867C1"/>
    <w:rsid w:val="00291AA9"/>
    <w:rsid w:val="00291ADC"/>
    <w:rsid w:val="00293011"/>
    <w:rsid w:val="002A2856"/>
    <w:rsid w:val="002A42F3"/>
    <w:rsid w:val="002A4B8F"/>
    <w:rsid w:val="002A5AD2"/>
    <w:rsid w:val="002B2C75"/>
    <w:rsid w:val="002B7D9C"/>
    <w:rsid w:val="002C4357"/>
    <w:rsid w:val="002C5EC6"/>
    <w:rsid w:val="002C7F61"/>
    <w:rsid w:val="002D168C"/>
    <w:rsid w:val="002D448B"/>
    <w:rsid w:val="002D6361"/>
    <w:rsid w:val="002D6971"/>
    <w:rsid w:val="002E2105"/>
    <w:rsid w:val="002F3683"/>
    <w:rsid w:val="002F3877"/>
    <w:rsid w:val="002F7EAF"/>
    <w:rsid w:val="0030474E"/>
    <w:rsid w:val="003064BA"/>
    <w:rsid w:val="00306550"/>
    <w:rsid w:val="003133B2"/>
    <w:rsid w:val="00320B01"/>
    <w:rsid w:val="0032418B"/>
    <w:rsid w:val="00331A2A"/>
    <w:rsid w:val="00332A50"/>
    <w:rsid w:val="003500E7"/>
    <w:rsid w:val="003512E4"/>
    <w:rsid w:val="00351516"/>
    <w:rsid w:val="00353038"/>
    <w:rsid w:val="00357C77"/>
    <w:rsid w:val="0036054F"/>
    <w:rsid w:val="00362CEF"/>
    <w:rsid w:val="003643E3"/>
    <w:rsid w:val="0036594D"/>
    <w:rsid w:val="00366010"/>
    <w:rsid w:val="00373870"/>
    <w:rsid w:val="003743FB"/>
    <w:rsid w:val="00376095"/>
    <w:rsid w:val="00390A32"/>
    <w:rsid w:val="00392E1F"/>
    <w:rsid w:val="00392E59"/>
    <w:rsid w:val="00393358"/>
    <w:rsid w:val="003956C4"/>
    <w:rsid w:val="003A24D6"/>
    <w:rsid w:val="003A2D89"/>
    <w:rsid w:val="003A459A"/>
    <w:rsid w:val="003A710B"/>
    <w:rsid w:val="003A718C"/>
    <w:rsid w:val="003B0444"/>
    <w:rsid w:val="003B124A"/>
    <w:rsid w:val="003B33B9"/>
    <w:rsid w:val="003C5245"/>
    <w:rsid w:val="003C6BA7"/>
    <w:rsid w:val="003D5758"/>
    <w:rsid w:val="003D6A95"/>
    <w:rsid w:val="003E1DFC"/>
    <w:rsid w:val="003F3486"/>
    <w:rsid w:val="00403E2E"/>
    <w:rsid w:val="00403E9A"/>
    <w:rsid w:val="00404802"/>
    <w:rsid w:val="00405C77"/>
    <w:rsid w:val="00417570"/>
    <w:rsid w:val="0042138E"/>
    <w:rsid w:val="00421DA1"/>
    <w:rsid w:val="00426473"/>
    <w:rsid w:val="00426DBD"/>
    <w:rsid w:val="0043082B"/>
    <w:rsid w:val="00432222"/>
    <w:rsid w:val="00437575"/>
    <w:rsid w:val="0044083A"/>
    <w:rsid w:val="0044182F"/>
    <w:rsid w:val="00441D8A"/>
    <w:rsid w:val="00443652"/>
    <w:rsid w:val="00445FF3"/>
    <w:rsid w:val="00450E77"/>
    <w:rsid w:val="00451E7C"/>
    <w:rsid w:val="004532EB"/>
    <w:rsid w:val="00453417"/>
    <w:rsid w:val="00453995"/>
    <w:rsid w:val="00454827"/>
    <w:rsid w:val="00462719"/>
    <w:rsid w:val="00463CDF"/>
    <w:rsid w:val="00470601"/>
    <w:rsid w:val="00473108"/>
    <w:rsid w:val="00476BB3"/>
    <w:rsid w:val="00480118"/>
    <w:rsid w:val="00481D23"/>
    <w:rsid w:val="0048480C"/>
    <w:rsid w:val="00484FD6"/>
    <w:rsid w:val="00493B6D"/>
    <w:rsid w:val="004A1D5F"/>
    <w:rsid w:val="004A4923"/>
    <w:rsid w:val="004A4E2F"/>
    <w:rsid w:val="004A71E8"/>
    <w:rsid w:val="004B0918"/>
    <w:rsid w:val="004B17C6"/>
    <w:rsid w:val="004B24DE"/>
    <w:rsid w:val="004B63FC"/>
    <w:rsid w:val="004C22EE"/>
    <w:rsid w:val="004C7D2F"/>
    <w:rsid w:val="004D34F2"/>
    <w:rsid w:val="004D4689"/>
    <w:rsid w:val="004D4B4A"/>
    <w:rsid w:val="004E0224"/>
    <w:rsid w:val="004E062B"/>
    <w:rsid w:val="004E57CB"/>
    <w:rsid w:val="004F0137"/>
    <w:rsid w:val="004F3A8A"/>
    <w:rsid w:val="00501455"/>
    <w:rsid w:val="00507FBE"/>
    <w:rsid w:val="00536045"/>
    <w:rsid w:val="00540BD1"/>
    <w:rsid w:val="00541355"/>
    <w:rsid w:val="00542371"/>
    <w:rsid w:val="005476DE"/>
    <w:rsid w:val="005514D5"/>
    <w:rsid w:val="00554750"/>
    <w:rsid w:val="00554BA0"/>
    <w:rsid w:val="00555E7B"/>
    <w:rsid w:val="00556B14"/>
    <w:rsid w:val="00556BF9"/>
    <w:rsid w:val="00573E51"/>
    <w:rsid w:val="00574BF1"/>
    <w:rsid w:val="005820C1"/>
    <w:rsid w:val="0058309B"/>
    <w:rsid w:val="00587997"/>
    <w:rsid w:val="00593C0A"/>
    <w:rsid w:val="005A2499"/>
    <w:rsid w:val="005A42EB"/>
    <w:rsid w:val="005A7F72"/>
    <w:rsid w:val="005B73FC"/>
    <w:rsid w:val="005C265E"/>
    <w:rsid w:val="005C5009"/>
    <w:rsid w:val="005C580A"/>
    <w:rsid w:val="005C596B"/>
    <w:rsid w:val="005C5F9F"/>
    <w:rsid w:val="005C7920"/>
    <w:rsid w:val="005D0235"/>
    <w:rsid w:val="005D0242"/>
    <w:rsid w:val="005D27AC"/>
    <w:rsid w:val="005D2A59"/>
    <w:rsid w:val="005D6D0E"/>
    <w:rsid w:val="005E1281"/>
    <w:rsid w:val="005E1A60"/>
    <w:rsid w:val="005E1CE2"/>
    <w:rsid w:val="005E5FE7"/>
    <w:rsid w:val="005F4C9E"/>
    <w:rsid w:val="005F5912"/>
    <w:rsid w:val="00604215"/>
    <w:rsid w:val="00625654"/>
    <w:rsid w:val="006312AD"/>
    <w:rsid w:val="00631776"/>
    <w:rsid w:val="00632568"/>
    <w:rsid w:val="00634350"/>
    <w:rsid w:val="00636DB1"/>
    <w:rsid w:val="006433FE"/>
    <w:rsid w:val="00647EFD"/>
    <w:rsid w:val="0065020A"/>
    <w:rsid w:val="00655B2C"/>
    <w:rsid w:val="00657A7C"/>
    <w:rsid w:val="00657ACB"/>
    <w:rsid w:val="00661387"/>
    <w:rsid w:val="00662493"/>
    <w:rsid w:val="00664676"/>
    <w:rsid w:val="0066502C"/>
    <w:rsid w:val="00665426"/>
    <w:rsid w:val="0067337B"/>
    <w:rsid w:val="00673E48"/>
    <w:rsid w:val="00674F35"/>
    <w:rsid w:val="006767F0"/>
    <w:rsid w:val="00677143"/>
    <w:rsid w:val="00686AB8"/>
    <w:rsid w:val="006938C8"/>
    <w:rsid w:val="006962D2"/>
    <w:rsid w:val="006A5C52"/>
    <w:rsid w:val="006B18F2"/>
    <w:rsid w:val="006B5027"/>
    <w:rsid w:val="006B5B51"/>
    <w:rsid w:val="006B70D8"/>
    <w:rsid w:val="006B7E81"/>
    <w:rsid w:val="006C0C03"/>
    <w:rsid w:val="006C3E6A"/>
    <w:rsid w:val="006C4D9C"/>
    <w:rsid w:val="006C774C"/>
    <w:rsid w:val="006D008B"/>
    <w:rsid w:val="006D2CA6"/>
    <w:rsid w:val="006D46D4"/>
    <w:rsid w:val="006D7AB8"/>
    <w:rsid w:val="006E37AB"/>
    <w:rsid w:val="006E3ADF"/>
    <w:rsid w:val="006E7E4F"/>
    <w:rsid w:val="006F487E"/>
    <w:rsid w:val="006F6865"/>
    <w:rsid w:val="006F7E87"/>
    <w:rsid w:val="0070089E"/>
    <w:rsid w:val="00702D5D"/>
    <w:rsid w:val="00704562"/>
    <w:rsid w:val="007158A0"/>
    <w:rsid w:val="007205D1"/>
    <w:rsid w:val="007268A5"/>
    <w:rsid w:val="00726B0F"/>
    <w:rsid w:val="00731BB3"/>
    <w:rsid w:val="007329B0"/>
    <w:rsid w:val="00733899"/>
    <w:rsid w:val="00733AC9"/>
    <w:rsid w:val="007344C5"/>
    <w:rsid w:val="007463FF"/>
    <w:rsid w:val="00752025"/>
    <w:rsid w:val="00757D95"/>
    <w:rsid w:val="00764985"/>
    <w:rsid w:val="00765061"/>
    <w:rsid w:val="00766463"/>
    <w:rsid w:val="00782283"/>
    <w:rsid w:val="00785DF5"/>
    <w:rsid w:val="00796C11"/>
    <w:rsid w:val="007A05A2"/>
    <w:rsid w:val="007A2E1C"/>
    <w:rsid w:val="007A4F80"/>
    <w:rsid w:val="007B148B"/>
    <w:rsid w:val="007B497F"/>
    <w:rsid w:val="007C2F9C"/>
    <w:rsid w:val="007C6004"/>
    <w:rsid w:val="007C6A1F"/>
    <w:rsid w:val="007D2DEE"/>
    <w:rsid w:val="007D480B"/>
    <w:rsid w:val="007D5EE7"/>
    <w:rsid w:val="007E4AC8"/>
    <w:rsid w:val="007E6C7F"/>
    <w:rsid w:val="007E6FFD"/>
    <w:rsid w:val="007F2296"/>
    <w:rsid w:val="007F49DB"/>
    <w:rsid w:val="007F66DB"/>
    <w:rsid w:val="007F6AFC"/>
    <w:rsid w:val="007F753A"/>
    <w:rsid w:val="008022C2"/>
    <w:rsid w:val="0080438C"/>
    <w:rsid w:val="00804B89"/>
    <w:rsid w:val="00813991"/>
    <w:rsid w:val="008165D6"/>
    <w:rsid w:val="0082360E"/>
    <w:rsid w:val="008255AC"/>
    <w:rsid w:val="0083689D"/>
    <w:rsid w:val="0083713E"/>
    <w:rsid w:val="00843165"/>
    <w:rsid w:val="00846541"/>
    <w:rsid w:val="0084668B"/>
    <w:rsid w:val="0085095F"/>
    <w:rsid w:val="008538E4"/>
    <w:rsid w:val="00864974"/>
    <w:rsid w:val="00871E55"/>
    <w:rsid w:val="00873832"/>
    <w:rsid w:val="00880673"/>
    <w:rsid w:val="00890E12"/>
    <w:rsid w:val="008A493D"/>
    <w:rsid w:val="008B353A"/>
    <w:rsid w:val="008B5CBF"/>
    <w:rsid w:val="008C2061"/>
    <w:rsid w:val="008C6DE6"/>
    <w:rsid w:val="008E1BD9"/>
    <w:rsid w:val="008E4CD3"/>
    <w:rsid w:val="008E5406"/>
    <w:rsid w:val="008E6D0E"/>
    <w:rsid w:val="008F0A0A"/>
    <w:rsid w:val="008F1ED5"/>
    <w:rsid w:val="008F5211"/>
    <w:rsid w:val="00912824"/>
    <w:rsid w:val="009214DD"/>
    <w:rsid w:val="00921A19"/>
    <w:rsid w:val="0092245D"/>
    <w:rsid w:val="0094028A"/>
    <w:rsid w:val="00947759"/>
    <w:rsid w:val="009509E0"/>
    <w:rsid w:val="00955D40"/>
    <w:rsid w:val="00956763"/>
    <w:rsid w:val="00963171"/>
    <w:rsid w:val="009701DA"/>
    <w:rsid w:val="009722FB"/>
    <w:rsid w:val="00974E3A"/>
    <w:rsid w:val="00987C15"/>
    <w:rsid w:val="00990DCB"/>
    <w:rsid w:val="00993BCD"/>
    <w:rsid w:val="00993D34"/>
    <w:rsid w:val="009958F4"/>
    <w:rsid w:val="009A2BBE"/>
    <w:rsid w:val="009A4F7C"/>
    <w:rsid w:val="009B3090"/>
    <w:rsid w:val="009B4226"/>
    <w:rsid w:val="009C3532"/>
    <w:rsid w:val="009C3F80"/>
    <w:rsid w:val="009C44C8"/>
    <w:rsid w:val="009C4A07"/>
    <w:rsid w:val="009C61D1"/>
    <w:rsid w:val="009D1F54"/>
    <w:rsid w:val="009D36F4"/>
    <w:rsid w:val="009E377F"/>
    <w:rsid w:val="009E39F9"/>
    <w:rsid w:val="009E5E02"/>
    <w:rsid w:val="009F028D"/>
    <w:rsid w:val="009F05EC"/>
    <w:rsid w:val="009F068B"/>
    <w:rsid w:val="009F0B41"/>
    <w:rsid w:val="009F5C6C"/>
    <w:rsid w:val="009F62B4"/>
    <w:rsid w:val="009F7BB3"/>
    <w:rsid w:val="00A00463"/>
    <w:rsid w:val="00A05E57"/>
    <w:rsid w:val="00A11132"/>
    <w:rsid w:val="00A11CDE"/>
    <w:rsid w:val="00A11EA0"/>
    <w:rsid w:val="00A1381D"/>
    <w:rsid w:val="00A20684"/>
    <w:rsid w:val="00A3168B"/>
    <w:rsid w:val="00A32295"/>
    <w:rsid w:val="00A35554"/>
    <w:rsid w:val="00A35BE2"/>
    <w:rsid w:val="00A36820"/>
    <w:rsid w:val="00A36FBC"/>
    <w:rsid w:val="00A37004"/>
    <w:rsid w:val="00A424DF"/>
    <w:rsid w:val="00A42A09"/>
    <w:rsid w:val="00A43D8D"/>
    <w:rsid w:val="00A4554C"/>
    <w:rsid w:val="00A4761C"/>
    <w:rsid w:val="00A55436"/>
    <w:rsid w:val="00A5639A"/>
    <w:rsid w:val="00A56C59"/>
    <w:rsid w:val="00A61C49"/>
    <w:rsid w:val="00A64795"/>
    <w:rsid w:val="00A64E2B"/>
    <w:rsid w:val="00A64F8F"/>
    <w:rsid w:val="00A66FC7"/>
    <w:rsid w:val="00A67326"/>
    <w:rsid w:val="00A67C53"/>
    <w:rsid w:val="00A712A0"/>
    <w:rsid w:val="00A81160"/>
    <w:rsid w:val="00A93858"/>
    <w:rsid w:val="00A9422C"/>
    <w:rsid w:val="00AA0899"/>
    <w:rsid w:val="00AA4FD0"/>
    <w:rsid w:val="00AA7038"/>
    <w:rsid w:val="00AA762A"/>
    <w:rsid w:val="00AB21B3"/>
    <w:rsid w:val="00AB227D"/>
    <w:rsid w:val="00AC4DE3"/>
    <w:rsid w:val="00AC7117"/>
    <w:rsid w:val="00AE029C"/>
    <w:rsid w:val="00AE0F8F"/>
    <w:rsid w:val="00AE18EF"/>
    <w:rsid w:val="00AF121E"/>
    <w:rsid w:val="00AF66BC"/>
    <w:rsid w:val="00AF6EA6"/>
    <w:rsid w:val="00B011D4"/>
    <w:rsid w:val="00B02EB9"/>
    <w:rsid w:val="00B04CD4"/>
    <w:rsid w:val="00B0584F"/>
    <w:rsid w:val="00B133D4"/>
    <w:rsid w:val="00B14599"/>
    <w:rsid w:val="00B1480D"/>
    <w:rsid w:val="00B244FC"/>
    <w:rsid w:val="00B44BC6"/>
    <w:rsid w:val="00B4736A"/>
    <w:rsid w:val="00B50400"/>
    <w:rsid w:val="00B54687"/>
    <w:rsid w:val="00B54B77"/>
    <w:rsid w:val="00B56953"/>
    <w:rsid w:val="00B65A08"/>
    <w:rsid w:val="00B67576"/>
    <w:rsid w:val="00B7043D"/>
    <w:rsid w:val="00B71907"/>
    <w:rsid w:val="00B7314D"/>
    <w:rsid w:val="00B73ACD"/>
    <w:rsid w:val="00B75F62"/>
    <w:rsid w:val="00B93C03"/>
    <w:rsid w:val="00B9428E"/>
    <w:rsid w:val="00BA0E5B"/>
    <w:rsid w:val="00BA51D8"/>
    <w:rsid w:val="00BB397C"/>
    <w:rsid w:val="00BB7826"/>
    <w:rsid w:val="00BC0004"/>
    <w:rsid w:val="00BC28A5"/>
    <w:rsid w:val="00BC4F0A"/>
    <w:rsid w:val="00BD3720"/>
    <w:rsid w:val="00BD4250"/>
    <w:rsid w:val="00BE63FF"/>
    <w:rsid w:val="00BF5C92"/>
    <w:rsid w:val="00C02F24"/>
    <w:rsid w:val="00C06E24"/>
    <w:rsid w:val="00C07144"/>
    <w:rsid w:val="00C1080D"/>
    <w:rsid w:val="00C10CE9"/>
    <w:rsid w:val="00C11363"/>
    <w:rsid w:val="00C12F56"/>
    <w:rsid w:val="00C1521F"/>
    <w:rsid w:val="00C155AE"/>
    <w:rsid w:val="00C26E04"/>
    <w:rsid w:val="00C4260D"/>
    <w:rsid w:val="00C4736E"/>
    <w:rsid w:val="00C50BF4"/>
    <w:rsid w:val="00C50E75"/>
    <w:rsid w:val="00C50F2E"/>
    <w:rsid w:val="00C52B7A"/>
    <w:rsid w:val="00C530E8"/>
    <w:rsid w:val="00C549F7"/>
    <w:rsid w:val="00C55174"/>
    <w:rsid w:val="00C64567"/>
    <w:rsid w:val="00C70187"/>
    <w:rsid w:val="00C70F61"/>
    <w:rsid w:val="00C80515"/>
    <w:rsid w:val="00C8145D"/>
    <w:rsid w:val="00C86984"/>
    <w:rsid w:val="00C92A39"/>
    <w:rsid w:val="00C936E1"/>
    <w:rsid w:val="00C9385B"/>
    <w:rsid w:val="00C97655"/>
    <w:rsid w:val="00CA02B5"/>
    <w:rsid w:val="00CA543A"/>
    <w:rsid w:val="00CB1B36"/>
    <w:rsid w:val="00CB3D7B"/>
    <w:rsid w:val="00CB5036"/>
    <w:rsid w:val="00CB59EC"/>
    <w:rsid w:val="00CB6FF6"/>
    <w:rsid w:val="00CD0F9A"/>
    <w:rsid w:val="00CD5F12"/>
    <w:rsid w:val="00CE000C"/>
    <w:rsid w:val="00CE03D7"/>
    <w:rsid w:val="00CE1DD0"/>
    <w:rsid w:val="00CF2B87"/>
    <w:rsid w:val="00CF75C5"/>
    <w:rsid w:val="00CF7F07"/>
    <w:rsid w:val="00D0524E"/>
    <w:rsid w:val="00D11351"/>
    <w:rsid w:val="00D12D9A"/>
    <w:rsid w:val="00D12EDD"/>
    <w:rsid w:val="00D20349"/>
    <w:rsid w:val="00D240A2"/>
    <w:rsid w:val="00D26007"/>
    <w:rsid w:val="00D27AB0"/>
    <w:rsid w:val="00D31159"/>
    <w:rsid w:val="00D31E4B"/>
    <w:rsid w:val="00D43ED8"/>
    <w:rsid w:val="00D45CC9"/>
    <w:rsid w:val="00D51B41"/>
    <w:rsid w:val="00D55347"/>
    <w:rsid w:val="00D56D7A"/>
    <w:rsid w:val="00D6566C"/>
    <w:rsid w:val="00D70904"/>
    <w:rsid w:val="00D740ED"/>
    <w:rsid w:val="00D80845"/>
    <w:rsid w:val="00D808C8"/>
    <w:rsid w:val="00D808FD"/>
    <w:rsid w:val="00D84652"/>
    <w:rsid w:val="00D955E2"/>
    <w:rsid w:val="00DA643E"/>
    <w:rsid w:val="00DB0CA5"/>
    <w:rsid w:val="00DD10FB"/>
    <w:rsid w:val="00DD1362"/>
    <w:rsid w:val="00DD3537"/>
    <w:rsid w:val="00DD4F12"/>
    <w:rsid w:val="00DD75D0"/>
    <w:rsid w:val="00DE159D"/>
    <w:rsid w:val="00DE41BD"/>
    <w:rsid w:val="00DE45B5"/>
    <w:rsid w:val="00DE5983"/>
    <w:rsid w:val="00DF0F7E"/>
    <w:rsid w:val="00DF152F"/>
    <w:rsid w:val="00DF4D64"/>
    <w:rsid w:val="00DF54BC"/>
    <w:rsid w:val="00DF6519"/>
    <w:rsid w:val="00DF6BF9"/>
    <w:rsid w:val="00DF74EB"/>
    <w:rsid w:val="00E00E69"/>
    <w:rsid w:val="00E04FD5"/>
    <w:rsid w:val="00E07653"/>
    <w:rsid w:val="00E2392C"/>
    <w:rsid w:val="00E24E4E"/>
    <w:rsid w:val="00E36312"/>
    <w:rsid w:val="00E36D6A"/>
    <w:rsid w:val="00E42BF5"/>
    <w:rsid w:val="00E51F36"/>
    <w:rsid w:val="00E52EA4"/>
    <w:rsid w:val="00E53050"/>
    <w:rsid w:val="00E5473A"/>
    <w:rsid w:val="00E547F2"/>
    <w:rsid w:val="00E63E3C"/>
    <w:rsid w:val="00E6729E"/>
    <w:rsid w:val="00E7043C"/>
    <w:rsid w:val="00E70B3A"/>
    <w:rsid w:val="00E76B6B"/>
    <w:rsid w:val="00E7780D"/>
    <w:rsid w:val="00E84F19"/>
    <w:rsid w:val="00E86DF0"/>
    <w:rsid w:val="00E90AEA"/>
    <w:rsid w:val="00E95574"/>
    <w:rsid w:val="00E96717"/>
    <w:rsid w:val="00EA33B6"/>
    <w:rsid w:val="00EA6C42"/>
    <w:rsid w:val="00EA79B3"/>
    <w:rsid w:val="00EA7C08"/>
    <w:rsid w:val="00EC47B3"/>
    <w:rsid w:val="00EC4E62"/>
    <w:rsid w:val="00EC6424"/>
    <w:rsid w:val="00ED5E67"/>
    <w:rsid w:val="00EE3E43"/>
    <w:rsid w:val="00EE6CBC"/>
    <w:rsid w:val="00EF0B15"/>
    <w:rsid w:val="00EF4F79"/>
    <w:rsid w:val="00EF753A"/>
    <w:rsid w:val="00F026EB"/>
    <w:rsid w:val="00F1128C"/>
    <w:rsid w:val="00F12E89"/>
    <w:rsid w:val="00F148AE"/>
    <w:rsid w:val="00F15203"/>
    <w:rsid w:val="00F15FF9"/>
    <w:rsid w:val="00F22B3F"/>
    <w:rsid w:val="00F26114"/>
    <w:rsid w:val="00F341CE"/>
    <w:rsid w:val="00F416DE"/>
    <w:rsid w:val="00F41B9F"/>
    <w:rsid w:val="00F46299"/>
    <w:rsid w:val="00F47FE4"/>
    <w:rsid w:val="00F537FD"/>
    <w:rsid w:val="00F61446"/>
    <w:rsid w:val="00F638E1"/>
    <w:rsid w:val="00F731A4"/>
    <w:rsid w:val="00F87D05"/>
    <w:rsid w:val="00F90A1C"/>
    <w:rsid w:val="00F91A15"/>
    <w:rsid w:val="00F973E6"/>
    <w:rsid w:val="00FA2D5B"/>
    <w:rsid w:val="00FB4F19"/>
    <w:rsid w:val="00FB7215"/>
    <w:rsid w:val="00FB76EC"/>
    <w:rsid w:val="00FC0955"/>
    <w:rsid w:val="00FC154B"/>
    <w:rsid w:val="00FC25B2"/>
    <w:rsid w:val="00FC4DC5"/>
    <w:rsid w:val="00FD1AE7"/>
    <w:rsid w:val="00FD6125"/>
    <w:rsid w:val="00FE32BE"/>
    <w:rsid w:val="00FE32CA"/>
    <w:rsid w:val="00FE39C6"/>
    <w:rsid w:val="00FE41D1"/>
    <w:rsid w:val="00FE6070"/>
    <w:rsid w:val="00FE70F6"/>
    <w:rsid w:val="00FF0699"/>
    <w:rsid w:val="00FF3843"/>
    <w:rsid w:val="00FF5E20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1B3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i/>
      <w:i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38E6"/>
    <w:pPr>
      <w:keepNext/>
      <w:spacing w:after="0" w:line="240" w:lineRule="auto"/>
      <w:outlineLvl w:val="2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21B3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38E6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B21B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B21B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AB21B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0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20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38E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E38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E38E6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38E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E3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38E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3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38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3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E38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38E6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E38E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38E6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13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392E59"/>
    <w:rPr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semiHidden/>
    <w:rsid w:val="009214D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14D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214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214D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msolistparagraphbullet1gif">
    <w:name w:val="msolistparagraphbullet1.gif"/>
    <w:basedOn w:val="Normal"/>
    <w:uiPriority w:val="99"/>
    <w:rsid w:val="004C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Normal"/>
    <w:uiPriority w:val="99"/>
    <w:rsid w:val="004C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Normal"/>
    <w:uiPriority w:val="99"/>
    <w:rsid w:val="004C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A493D"/>
    <w:pPr>
      <w:suppressAutoHyphens/>
      <w:spacing w:after="0" w:line="240" w:lineRule="auto"/>
      <w:ind w:firstLine="612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dovgsut.ucoz.ne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33</Pages>
  <Words>8943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7</cp:lastModifiedBy>
  <cp:revision>2</cp:revision>
  <cp:lastPrinted>2021-03-25T07:13:00Z</cp:lastPrinted>
  <dcterms:created xsi:type="dcterms:W3CDTF">2021-04-19T09:19:00Z</dcterms:created>
  <dcterms:modified xsi:type="dcterms:W3CDTF">2021-04-19T09:19:00Z</dcterms:modified>
</cp:coreProperties>
</file>